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B308C" w14:textId="77777777" w:rsidR="00F04A41" w:rsidRPr="00F04A41" w:rsidRDefault="00F04A41" w:rsidP="00F04A41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  <w:bookmarkStart w:id="0" w:name="_Hlk209521958"/>
      <w:r w:rsidRPr="00F04A4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УТВЪРЖДАВАМ:……………</w:t>
      </w:r>
    </w:p>
    <w:p w14:paraId="35E2256B" w14:textId="77777777" w:rsidR="00F04A41" w:rsidRPr="00F04A41" w:rsidRDefault="00F04A41" w:rsidP="00F04A41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ДИРЕКТОР:          К. Николова</w:t>
      </w:r>
    </w:p>
    <w:p w14:paraId="3FC23EB1" w14:textId="4A462EA4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ЗАПОВЕД №</w:t>
      </w:r>
      <w:r w:rsidRPr="00F04A41">
        <w:rPr>
          <w:rFonts w:ascii="Times New Roman" w:eastAsia="Times New Roman" w:hAnsi="Times New Roman" w:cs="Times New Roman"/>
          <w:bCs/>
          <w:color w:val="EE0000"/>
          <w:kern w:val="0"/>
          <w:sz w:val="24"/>
          <w:szCs w:val="20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1</w:t>
      </w:r>
      <w:r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5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3/</w:t>
      </w:r>
      <w:r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07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.</w:t>
      </w:r>
      <w:r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11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.2025 г.</w:t>
      </w:r>
      <w:bookmarkEnd w:id="0"/>
    </w:p>
    <w:p w14:paraId="19EBF31B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</w:pPr>
    </w:p>
    <w:p w14:paraId="0BDA0E61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</w:pPr>
    </w:p>
    <w:p w14:paraId="47666239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ПРАВИЛНИК</w:t>
      </w:r>
    </w:p>
    <w:p w14:paraId="3DD30D62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 xml:space="preserve">ЗА ДЕЙНОСТТА </w:t>
      </w:r>
    </w:p>
    <w:p w14:paraId="64B538EC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НА ДГ № 149 „Зорница“</w:t>
      </w:r>
    </w:p>
    <w:p w14:paraId="1755AB26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</w:pPr>
    </w:p>
    <w:p w14:paraId="4C939C7B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Общи положения:</w:t>
      </w:r>
    </w:p>
    <w:p w14:paraId="55E7060E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</w:pPr>
    </w:p>
    <w:p w14:paraId="1AE02C18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 1.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Настоящият правилник се издава на основание Чл. 2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5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8, ал. 1 от Закона за предучилищното и училищното образование.</w:t>
      </w:r>
    </w:p>
    <w:p w14:paraId="25084280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 2.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Този правилник урежда устройството и дейността на детската градина в съответствие със ЗПУО и подзаконовите актове по прилагането му.</w:t>
      </w:r>
    </w:p>
    <w:p w14:paraId="48EC01AA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 3.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С правилникът се определя организацията на предучилищното образование в ДГ № 149 и правата и задълженията на участниците в него.</w:t>
      </w:r>
    </w:p>
    <w:p w14:paraId="2108B672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 4.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С настоящия правилник се създават необходимите условия и предпоставки за реализиране на основните цели и задачи, произтичащи от ЗПУО, Наредба № 5 от 03.06.2016 г. за предучилищно образование и конкретните условия в ДГ № </w:t>
      </w:r>
      <w:bookmarkStart w:id="1" w:name="_Hlk135051532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149 „Зорница“.</w:t>
      </w:r>
      <w:bookmarkEnd w:id="1"/>
    </w:p>
    <w:p w14:paraId="664BE52A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 5.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Правилникът е задължителен за всички лица /служители/, намиращи се на територията на ДГ №149 „Зорница“.– педагогически и непедагогически персонал; ръководители и преподаватели на Допълнителни образователни дейности; родители и други лица, извършващи епизодични дейности.</w:t>
      </w:r>
    </w:p>
    <w:p w14:paraId="08A36D7A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</w:p>
    <w:p w14:paraId="00ABA669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Първа глава</w:t>
      </w:r>
    </w:p>
    <w:p w14:paraId="541BA964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Водещи постановки и ориентири на дейността</w:t>
      </w:r>
    </w:p>
    <w:p w14:paraId="443E315A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</w:pPr>
    </w:p>
    <w:p w14:paraId="20F82EB3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 6.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Нашите ценности са:</w:t>
      </w:r>
    </w:p>
    <w:p w14:paraId="6C245D2B" w14:textId="77777777" w:rsidR="00F04A41" w:rsidRPr="00F04A41" w:rsidRDefault="00F04A41" w:rsidP="00F04A41">
      <w:pPr>
        <w:numPr>
          <w:ilvl w:val="0"/>
          <w:numId w:val="38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Детето и детството;</w:t>
      </w:r>
    </w:p>
    <w:p w14:paraId="4A173A26" w14:textId="77777777" w:rsidR="00F04A41" w:rsidRPr="00F04A41" w:rsidRDefault="00F04A41" w:rsidP="00F04A41">
      <w:pPr>
        <w:numPr>
          <w:ilvl w:val="0"/>
          <w:numId w:val="38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Споделената отговорност за всяко дете;</w:t>
      </w:r>
    </w:p>
    <w:p w14:paraId="781EA3A3" w14:textId="77777777" w:rsidR="00F04A41" w:rsidRPr="00F04A41" w:rsidRDefault="00F04A41" w:rsidP="00F04A41">
      <w:pPr>
        <w:numPr>
          <w:ilvl w:val="0"/>
          <w:numId w:val="38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Екипност и доверие;</w:t>
      </w:r>
    </w:p>
    <w:p w14:paraId="4A788A44" w14:textId="77777777" w:rsidR="00F04A41" w:rsidRPr="00F04A41" w:rsidRDefault="00F04A41" w:rsidP="00F04A41">
      <w:pPr>
        <w:numPr>
          <w:ilvl w:val="0"/>
          <w:numId w:val="38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Професионализъм и подкрепа;</w:t>
      </w:r>
    </w:p>
    <w:p w14:paraId="0D5D3BD5" w14:textId="77777777" w:rsidR="00F04A41" w:rsidRPr="00F04A41" w:rsidRDefault="00F04A41" w:rsidP="00F04A41">
      <w:pPr>
        <w:numPr>
          <w:ilvl w:val="0"/>
          <w:numId w:val="38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Удовлетвореност и резултатност;</w:t>
      </w:r>
    </w:p>
    <w:p w14:paraId="4CCD07C9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 xml:space="preserve">Чл. 7.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От съществено значение за нашият успех е устойчивото развитие на детското заведение като модерна предучилищна образователна институция.</w:t>
      </w:r>
    </w:p>
    <w:p w14:paraId="70B086B4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 8.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Нашите цели са:</w:t>
      </w:r>
    </w:p>
    <w:p w14:paraId="3F2C9BAE" w14:textId="77777777" w:rsidR="00F04A41" w:rsidRPr="00F04A41" w:rsidRDefault="00F04A41" w:rsidP="00F04A41">
      <w:pPr>
        <w:numPr>
          <w:ilvl w:val="0"/>
          <w:numId w:val="39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Пълноценна социализация на детето в детската общност;</w:t>
      </w:r>
    </w:p>
    <w:p w14:paraId="2D5D3874" w14:textId="77777777" w:rsidR="00F04A41" w:rsidRPr="00F04A41" w:rsidRDefault="00F04A41" w:rsidP="00F04A41">
      <w:pPr>
        <w:numPr>
          <w:ilvl w:val="0"/>
          <w:numId w:val="39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Приоритетно насърчаване на емоционалната интелигентност у детето;</w:t>
      </w:r>
    </w:p>
    <w:p w14:paraId="6C4B969A" w14:textId="77777777" w:rsidR="00F04A41" w:rsidRPr="00F04A41" w:rsidRDefault="00F04A41" w:rsidP="00F04A41">
      <w:pPr>
        <w:numPr>
          <w:ilvl w:val="0"/>
          <w:numId w:val="39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Гарантиране на равен шанс за всички деца при постъпването им в училище.</w:t>
      </w:r>
    </w:p>
    <w:p w14:paraId="2ADD7155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 9.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Нашите политики отразяват нашите ценности и целите на дейността.</w:t>
      </w:r>
    </w:p>
    <w:p w14:paraId="0C518633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Чл.10.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Ние работим в партньорство с родителите и по начин, който е открит и гарантира най-добрите интереси на детето.</w:t>
      </w:r>
    </w:p>
    <w:p w14:paraId="2E960E79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lastRenderedPageBreak/>
        <w:t>Чл.11.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Детска градина № 149 осигурява необходимите условия за личностно ориентиране и резултатно обоснован педагогически процес.</w:t>
      </w:r>
    </w:p>
    <w:p w14:paraId="4DB5F76C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 xml:space="preserve">Чл. 12.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>(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1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>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Образованието като процес включва обучение, възпитание и социализация.</w:t>
      </w:r>
    </w:p>
    <w:p w14:paraId="58E1BE4D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>(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2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>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Образованието в детска градина №149 „Зорница„ се реализира в съответствие със следните принципи:</w:t>
      </w:r>
    </w:p>
    <w:p w14:paraId="674E8888" w14:textId="77777777" w:rsidR="00F04A41" w:rsidRPr="00F04A41" w:rsidRDefault="00F04A41" w:rsidP="00F04A41">
      <w:pPr>
        <w:numPr>
          <w:ilvl w:val="0"/>
          <w:numId w:val="40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Образователна политика за осигуряване на правото на предучилищно образование на всяко дете;</w:t>
      </w:r>
    </w:p>
    <w:p w14:paraId="4AD8AD36" w14:textId="77777777" w:rsidR="00F04A41" w:rsidRPr="00F04A41" w:rsidRDefault="00F04A41" w:rsidP="00F04A41">
      <w:pPr>
        <w:numPr>
          <w:ilvl w:val="0"/>
          <w:numId w:val="40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Ориентираност към интереса и мотивацията на детето, към възрастовите и социални промени в живота му, както и към способността му да прилага усвоените компетентности на практика;</w:t>
      </w:r>
    </w:p>
    <w:p w14:paraId="7579C85B" w14:textId="77777777" w:rsidR="00F04A41" w:rsidRPr="00F04A41" w:rsidRDefault="00F04A41" w:rsidP="00F04A41">
      <w:pPr>
        <w:numPr>
          <w:ilvl w:val="0"/>
          <w:numId w:val="40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Равен достъп до качествено образование и приобщаване на всяко дете;</w:t>
      </w:r>
    </w:p>
    <w:p w14:paraId="5C083FCC" w14:textId="77777777" w:rsidR="00F04A41" w:rsidRPr="00F04A41" w:rsidRDefault="00F04A41" w:rsidP="00F04A41">
      <w:pPr>
        <w:numPr>
          <w:ilvl w:val="0"/>
          <w:numId w:val="40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Равнопоставеност и недопускане на дискриминация при провеждане на предучилищното образование;</w:t>
      </w:r>
    </w:p>
    <w:p w14:paraId="43844EF3" w14:textId="77777777" w:rsidR="00F04A41" w:rsidRPr="00F04A41" w:rsidRDefault="00F04A41" w:rsidP="00F04A41">
      <w:pPr>
        <w:numPr>
          <w:ilvl w:val="0"/>
          <w:numId w:val="40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Запазване и развитие на българската образователна традиция в областта на предучилищното образование;</w:t>
      </w:r>
    </w:p>
    <w:p w14:paraId="45D591F3" w14:textId="77777777" w:rsidR="00F04A41" w:rsidRPr="00F04A41" w:rsidRDefault="00F04A41" w:rsidP="00F04A41">
      <w:pPr>
        <w:numPr>
          <w:ilvl w:val="0"/>
          <w:numId w:val="40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Прозрачност на управлението и предвидимост на развитието на детската градина;</w:t>
      </w:r>
    </w:p>
    <w:p w14:paraId="2D4CF0AB" w14:textId="77777777" w:rsidR="00F04A41" w:rsidRPr="00F04A41" w:rsidRDefault="00F04A41" w:rsidP="00F04A41">
      <w:pPr>
        <w:numPr>
          <w:ilvl w:val="0"/>
          <w:numId w:val="40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Партньорство и диалог по въпросите на предучилищното образование с всички заинтересовани страни за качество на предучилищното образование;</w:t>
      </w:r>
    </w:p>
    <w:p w14:paraId="7BB99E58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 13.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Основни цели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на предучилищното образование:</w:t>
      </w:r>
    </w:p>
    <w:p w14:paraId="1AFC8816" w14:textId="77777777" w:rsidR="00F04A41" w:rsidRPr="00F04A41" w:rsidRDefault="00F04A41" w:rsidP="00F04A41">
      <w:pPr>
        <w:numPr>
          <w:ilvl w:val="0"/>
          <w:numId w:val="41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Интелектуално, емоционално, социално, духовно-нравствено и физическо развитие и подкрепа на всяко дете в съответствие с възрастта, потребностите, способностите и интересите му;</w:t>
      </w:r>
    </w:p>
    <w:p w14:paraId="64FD800B" w14:textId="77777777" w:rsidR="00F04A41" w:rsidRPr="00F04A41" w:rsidRDefault="00F04A41" w:rsidP="00F04A41">
      <w:pPr>
        <w:numPr>
          <w:ilvl w:val="0"/>
          <w:numId w:val="41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Съхраняване и утвърждаване на българската национална идентичност;</w:t>
      </w:r>
    </w:p>
    <w:p w14:paraId="6C260DD8" w14:textId="77777777" w:rsidR="00F04A41" w:rsidRPr="00F04A41" w:rsidRDefault="00F04A41" w:rsidP="00F04A41">
      <w:pPr>
        <w:numPr>
          <w:ilvl w:val="0"/>
          <w:numId w:val="41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Придобиване на компетентности, необходими за успешна личностна реализация и активен граждански живот в съвременните общности;</w:t>
      </w:r>
    </w:p>
    <w:p w14:paraId="0AEE0E3C" w14:textId="77777777" w:rsidR="00F04A41" w:rsidRPr="00F04A41" w:rsidRDefault="00F04A41" w:rsidP="00F04A41">
      <w:pPr>
        <w:numPr>
          <w:ilvl w:val="0"/>
          <w:numId w:val="41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Ранно откриване на заложбите и способностите на всяко дете и насърчаване на развитието и реализацията им;</w:t>
      </w:r>
    </w:p>
    <w:p w14:paraId="69A4C386" w14:textId="77777777" w:rsidR="00F04A41" w:rsidRPr="00F04A41" w:rsidRDefault="00F04A41" w:rsidP="00F04A41">
      <w:pPr>
        <w:numPr>
          <w:ilvl w:val="0"/>
          <w:numId w:val="41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Формиране на устойчиви нагласи и мотивация за учене през целия живот;</w:t>
      </w:r>
    </w:p>
    <w:p w14:paraId="70EDE091" w14:textId="77777777" w:rsidR="00F04A41" w:rsidRPr="00F04A41" w:rsidRDefault="00F04A41" w:rsidP="00F04A41">
      <w:pPr>
        <w:numPr>
          <w:ilvl w:val="0"/>
          <w:numId w:val="41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Формиране на толерантност и уважение към етническата, националната, културната, езиковата и религиозната идентичност на всеки гражданин;</w:t>
      </w:r>
    </w:p>
    <w:p w14:paraId="70CD024D" w14:textId="77777777" w:rsidR="00F04A41" w:rsidRPr="00F04A41" w:rsidRDefault="00F04A41" w:rsidP="00F04A41">
      <w:pPr>
        <w:numPr>
          <w:ilvl w:val="0"/>
          <w:numId w:val="41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Формиране на толерантност и уважение към правата на децата, учениците и хората с увреждания;</w:t>
      </w:r>
    </w:p>
    <w:p w14:paraId="03DE25E8" w14:textId="77777777" w:rsidR="00F04A41" w:rsidRPr="00F04A41" w:rsidRDefault="00F04A41" w:rsidP="00F04A41">
      <w:pPr>
        <w:numPr>
          <w:ilvl w:val="0"/>
          <w:numId w:val="41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Познаване на националните, европейските и световните културни ценности и традиции;</w:t>
      </w:r>
    </w:p>
    <w:p w14:paraId="7C60F857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 14.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Детската градина провежда автономна образователна политика за:</w:t>
      </w:r>
    </w:p>
    <w:p w14:paraId="2F241140" w14:textId="77777777" w:rsidR="00F04A41" w:rsidRPr="00F04A41" w:rsidRDefault="00F04A41" w:rsidP="00F04A41">
      <w:pPr>
        <w:numPr>
          <w:ilvl w:val="0"/>
          <w:numId w:val="42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непрекъснато повишаване на качеството на предучилищното образование;</w:t>
      </w:r>
    </w:p>
    <w:p w14:paraId="15B6909B" w14:textId="77777777" w:rsidR="00F04A41" w:rsidRPr="00F04A41" w:rsidRDefault="00F04A41" w:rsidP="00F04A41">
      <w:pPr>
        <w:numPr>
          <w:ilvl w:val="0"/>
          <w:numId w:val="42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ранно детско развитие;</w:t>
      </w:r>
    </w:p>
    <w:p w14:paraId="17D6414F" w14:textId="77777777" w:rsidR="00F04A41" w:rsidRPr="00F04A41" w:rsidRDefault="00F04A41" w:rsidP="00F04A41">
      <w:pPr>
        <w:numPr>
          <w:ilvl w:val="0"/>
          <w:numId w:val="42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подготовка на детето за училище.</w:t>
      </w:r>
    </w:p>
    <w:p w14:paraId="1194339E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 xml:space="preserve">Чл. 15.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>(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1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>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Предучилищното образование в детска градина №149 „</w:t>
      </w:r>
      <w:proofErr w:type="gram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Зорница“ осигурява</w:t>
      </w:r>
      <w:proofErr w:type="gram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възпитание, социализиране, обучение и отглеждане на децата до постъпването им в първи клас.</w:t>
      </w:r>
    </w:p>
    <w:p w14:paraId="7D8CE58C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>(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2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>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Предучилищното образование в детска градина № 149 „</w:t>
      </w:r>
      <w:proofErr w:type="gram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Зорница“ се</w:t>
      </w:r>
      <w:proofErr w:type="gram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осигурява при:</w:t>
      </w:r>
    </w:p>
    <w:p w14:paraId="214F320F" w14:textId="77777777" w:rsidR="00F04A41" w:rsidRPr="00F04A41" w:rsidRDefault="00F04A41" w:rsidP="00F04A41">
      <w:pPr>
        <w:numPr>
          <w:ilvl w:val="0"/>
          <w:numId w:val="43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Осигурена среда за учене, чрез игра;</w:t>
      </w:r>
    </w:p>
    <w:p w14:paraId="76402936" w14:textId="77777777" w:rsidR="00F04A41" w:rsidRPr="00F04A41" w:rsidRDefault="00F04A41" w:rsidP="00F04A41">
      <w:pPr>
        <w:numPr>
          <w:ilvl w:val="0"/>
          <w:numId w:val="43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lastRenderedPageBreak/>
        <w:t>Съобразено с възрастовите особености на детето;</w:t>
      </w:r>
    </w:p>
    <w:p w14:paraId="1679EC90" w14:textId="77777777" w:rsidR="00F04A41" w:rsidRPr="00F04A41" w:rsidRDefault="00F04A41" w:rsidP="00F04A41">
      <w:pPr>
        <w:numPr>
          <w:ilvl w:val="0"/>
          <w:numId w:val="43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Гарантиране на цялостно развитие на детето;</w:t>
      </w:r>
    </w:p>
    <w:p w14:paraId="5E75122C" w14:textId="77777777" w:rsidR="00F04A41" w:rsidRPr="00F04A41" w:rsidRDefault="00F04A41" w:rsidP="00F04A41">
      <w:pPr>
        <w:numPr>
          <w:ilvl w:val="0"/>
          <w:numId w:val="43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Възможности за опазване на физическото и психическото здраве на детето.</w:t>
      </w:r>
    </w:p>
    <w:p w14:paraId="4C471539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 16.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Предучилищното образование е задължително от учебната година, която е с начало в годината на навършване на 5-годишна възраст на детето, като родителите избират организацията в съответствие с възможностите на детската градина и Наредбата на общинския съвет за записване, отписване и преместване на децата в предучилищното образование. </w:t>
      </w:r>
    </w:p>
    <w:p w14:paraId="5E06137B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</w:p>
    <w:p w14:paraId="2A26457A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Глава втора</w:t>
      </w:r>
    </w:p>
    <w:p w14:paraId="19443376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Статут на детската градина</w:t>
      </w:r>
    </w:p>
    <w:p w14:paraId="6876FD0C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</w:pPr>
    </w:p>
    <w:p w14:paraId="37D6A4A1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 17.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Детската градина е институция в системата на предучилищното и училищно образование, в която се отглеждат, възпитават, социализират и обучават деца от 3 годишна възраст до постъпването им в училище в съответствие с държавния образователен стандарт за предучилищно образование.</w:t>
      </w:r>
    </w:p>
    <w:p w14:paraId="40768436" w14:textId="77777777" w:rsidR="00F04A41" w:rsidRPr="00F04A41" w:rsidRDefault="00F04A41" w:rsidP="00F04A41">
      <w:pPr>
        <w:numPr>
          <w:ilvl w:val="0"/>
          <w:numId w:val="44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Предучилищното образование в Република България е светско. Не се допуска налагането на идеологически и/или религиозни доктрини и се забранява осъществяването на политическа и партийна дейност.</w:t>
      </w:r>
    </w:p>
    <w:p w14:paraId="1DBAEFA6" w14:textId="77777777" w:rsidR="00F04A41" w:rsidRPr="00F04A41" w:rsidRDefault="00F04A41" w:rsidP="00F04A41">
      <w:pPr>
        <w:numPr>
          <w:ilvl w:val="0"/>
          <w:numId w:val="44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В детската градина идеологии, доктрини и системи от възгледи и идеи се изучават за постигане на целите за формиране на национално самочувствие, патриотичен дух и родолюбие у децата и при спазване на Държавните образователни стандарти и на учебните програми.</w:t>
      </w:r>
    </w:p>
    <w:p w14:paraId="27887997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  18.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 Детска градина №149 „Зорница“ е юридическо лице.</w:t>
      </w:r>
    </w:p>
    <w:p w14:paraId="39AD57DE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 19.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ДГ№149 “Зорница“ има две сгради с адрес – основна сграда: София, ул. „Железопътна” № 22; втора сграда с адрес – ул. “Училищна“ № 10</w:t>
      </w:r>
    </w:p>
    <w:p w14:paraId="4A10BA76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 20.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Детската градина притежава обикновен собствен печат.</w:t>
      </w:r>
    </w:p>
    <w:p w14:paraId="7ECE2066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 21.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Детска градина № 149 „Зорница“ е общинска детска градина.</w:t>
      </w:r>
    </w:p>
    <w:p w14:paraId="44BDD999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 22.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Детската градина осъществява дейността си на принципа на автономията и в съответствие с нормативните актове. Принципът на автономията не може да се нарушава, чрез осъществяване на политическа и партийна дейност в детската градина.</w:t>
      </w:r>
    </w:p>
    <w:p w14:paraId="425195D4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 23.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Символи на детска градина № 149 „Зорница“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са: знаме на ДГ, лого на ДГ.</w:t>
      </w:r>
    </w:p>
    <w:p w14:paraId="4EEDB849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 24.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Детска градина № 149 „Зорница“ </w:t>
      </w:r>
      <w:r w:rsidRPr="00F04A41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0"/>
          <w14:ligatures w14:val="none"/>
        </w:rPr>
        <w:t>въз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основа на принципа за автономията и в съответствие с нормативните актове:</w:t>
      </w:r>
    </w:p>
    <w:p w14:paraId="10C3B34C" w14:textId="77777777" w:rsidR="00F04A41" w:rsidRPr="00F04A41" w:rsidRDefault="00F04A41" w:rsidP="00F04A41">
      <w:pPr>
        <w:numPr>
          <w:ilvl w:val="0"/>
          <w:numId w:val="45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Определя свои политики за развитието си;</w:t>
      </w:r>
    </w:p>
    <w:p w14:paraId="3EC217DE" w14:textId="77777777" w:rsidR="00F04A41" w:rsidRPr="00F04A41" w:rsidRDefault="00F04A41" w:rsidP="00F04A41">
      <w:pPr>
        <w:numPr>
          <w:ilvl w:val="0"/>
          <w:numId w:val="45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Урежда устройството и дейността си в правилник в съответствие със ЗПУО и подзаконовите актове по прилагането му;</w:t>
      </w:r>
    </w:p>
    <w:p w14:paraId="371A6E66" w14:textId="77777777" w:rsidR="00F04A41" w:rsidRPr="00F04A41" w:rsidRDefault="00F04A41" w:rsidP="00F04A41">
      <w:pPr>
        <w:numPr>
          <w:ilvl w:val="0"/>
          <w:numId w:val="45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Избира организацията, методите и средствата на обучение за осигуряване на качествено образование; </w:t>
      </w:r>
    </w:p>
    <w:p w14:paraId="0C0A153A" w14:textId="77777777" w:rsidR="00F04A41" w:rsidRPr="00F04A41" w:rsidRDefault="00F04A41" w:rsidP="00F04A41">
      <w:pPr>
        <w:numPr>
          <w:ilvl w:val="0"/>
          <w:numId w:val="45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Определя свои символи и ритуали в съответствие с принципите на националната идентичност и култура, както и свое униформено облекло и други отличителни знаци;</w:t>
      </w:r>
    </w:p>
    <w:p w14:paraId="79DD0132" w14:textId="77777777" w:rsidR="00F04A41" w:rsidRPr="00F04A41" w:rsidRDefault="00F04A41" w:rsidP="00F04A41">
      <w:pPr>
        <w:numPr>
          <w:ilvl w:val="0"/>
          <w:numId w:val="45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lastRenderedPageBreak/>
        <w:t>Участва в национални и международни програми и проекти, подпомагащи дейността й.</w:t>
      </w:r>
    </w:p>
    <w:p w14:paraId="2E83E509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 25. (1)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В детска градина № 149 „Зорница“ официален език е българският.</w:t>
      </w:r>
    </w:p>
    <w:p w14:paraId="14F64624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(2)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Детската градина създава условия за усвояването на книжовния български език.</w:t>
      </w:r>
    </w:p>
    <w:p w14:paraId="46ED8B93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</w:p>
    <w:p w14:paraId="22105E98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Глава трета</w:t>
      </w:r>
    </w:p>
    <w:p w14:paraId="6909BF0A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Записване, отписване и преместване на децата</w:t>
      </w:r>
    </w:p>
    <w:p w14:paraId="35F2C9F6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</w:pPr>
    </w:p>
    <w:p w14:paraId="3E3AA85A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Чл. 26.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Постъпването на децата в детската градина се осъществява целогодишно.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x-none"/>
          <w14:ligatures w14:val="none"/>
        </w:rPr>
        <w:t xml:space="preserve"> </w:t>
      </w:r>
    </w:p>
    <w:p w14:paraId="6B595132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Чл. 27.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val="x-none" w:eastAsia="bg-BG"/>
          <w14:ligatures w14:val="none"/>
        </w:rPr>
        <w:t xml:space="preserve">Условията и редът за записване, отписване и преместване в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детска градина № 149 „Зорница“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се осъществява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съгласно изискванията на Наредба за записване, отписване и преместване на децата в детските градина на Столична  община.</w:t>
      </w:r>
    </w:p>
    <w:p w14:paraId="5C8CD676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Чл. 28.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Децата постъпват в детската градина не по-рано от учебната година, която започва в годината на навършване на тригодишната им възраст.</w:t>
      </w:r>
    </w:p>
    <w:p w14:paraId="220C4AE8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Чл. 29.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В яслени групи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 xml:space="preserve"> (при наличие на такива)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в детската градина може да постъпват деца от 10-месечна до три годишна възраст.</w:t>
      </w:r>
    </w:p>
    <w:p w14:paraId="4CA2582F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Чл. 30.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Децата се приемат в детската градина, чрез ИСОДЗ и се записват с писмено заявление от родителите/настойниците/ по образец  на ИСОДЗ;</w:t>
      </w:r>
    </w:p>
    <w:p w14:paraId="0B1DDBDE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Чл. 31.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(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1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По преценка на родителя и/или при липса на яслена група в съответното населено място и при наличие на свободни места децата може да постъпят в детската градина и при навършени 2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,6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години към началото на учебната година на постъпване.</w:t>
      </w:r>
    </w:p>
    <w:p w14:paraId="1388907E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(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2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x-none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В годината на постъпването си в първа възрастова група децата се отглеждат, възпитават, социализират и обучават по стандарти за ранно детско развитие, приети с наредба на министъра на здравеопазването и министъра на образованието и науката.</w:t>
      </w:r>
    </w:p>
    <w:p w14:paraId="791BF821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(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3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През следващата учебна година същите деца отново посещават първа възрастова група и се отглеждат, възпитават, социализират и обучават по държавните образователни стандарти за предучилищно образование.</w:t>
      </w:r>
    </w:p>
    <w:p w14:paraId="410AF955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Чл. 32.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(1)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Детската градина е задължена да приема деца със специални образователни потребности.</w:t>
      </w:r>
    </w:p>
    <w:p w14:paraId="5D0C08B8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(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2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В група в детската градина могат да се обучават до 3 деца със специални образователни потребности.</w:t>
      </w:r>
    </w:p>
    <w:p w14:paraId="31B768B1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(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3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В случаите, когато на територията на населеното място няма друга група, която да осигурява същия вид обучение, броят на децата в конкретната група може да бъде по-голям от посочения в ал. 2 след разрешение на началника на регионалното управление на образованието. Предложенията за увеличаване на броя на децата се правят от екипа за подкрепа на личностното развитие в детската градина, а когато не е формиран такъв – от регионалния екип за подкрепа на личностното развитие към РЦППО.</w:t>
      </w:r>
    </w:p>
    <w:p w14:paraId="64380CB7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Чл. 33.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(1)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Допълнителната подкрепа за деца със СОП в детската градина се предоставя въз основа на оценката на индивидуалните потребности, която се извършва от ЕПЛР към детската градина.</w:t>
      </w:r>
    </w:p>
    <w:p w14:paraId="554CAE15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(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2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ЕПЛР към детската градина се създава със заповед на директора и извършва наблюдение и оценка за развитие на всеки конкретен случай.</w:t>
      </w:r>
    </w:p>
    <w:p w14:paraId="79BF4127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(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3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 xml:space="preserve"> ЕПЛР към детската градина изготвя и реализира план за подкрепа на всяко дете.</w:t>
      </w:r>
    </w:p>
    <w:p w14:paraId="39337A17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lastRenderedPageBreak/>
        <w:t xml:space="preserve">Чл.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34.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(1)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Децата може да се преместват в други детски градини през цялата учебна година при наличие на свободни места.</w:t>
      </w:r>
    </w:p>
    <w:p w14:paraId="06DFA731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(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2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Свободни места в детската градина са местата в рамките на определения брой по ал. 1, които са останали незаети след записване на всички желаещи деца към определен момент.</w:t>
      </w:r>
    </w:p>
    <w:p w14:paraId="4D1DA651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color w:val="00B050"/>
          <w:kern w:val="0"/>
          <w:sz w:val="28"/>
          <w:szCs w:val="28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 xml:space="preserve">Чл.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35.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val="x-none" w:eastAsia="bg-BG"/>
          <w14:ligatures w14:val="none"/>
        </w:rPr>
        <w:t>Броят на групите и броят на децата в група се определят от директора на детската градина след съгласуване с педагогическия съвет в съответствие с държавния образователен стандарт за финансирането на институциите и с държавния образователен стандарт за физическата среда и информационното и библиотечното осигуряване на детските градини, училищата и центровете за подкрепа за личностно развитие.</w:t>
      </w:r>
    </w:p>
    <w:p w14:paraId="05824F04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 36.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Ежедневното присъствие на децата в задължителните подготвителни групи е задължително. Изключения се правят, когато в условията на епидемична обстановка има изрична заповед на висшестоящите институции за отсъствия на децата без ограничения.</w:t>
      </w:r>
    </w:p>
    <w:p w14:paraId="731DFAE8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 37.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Ежедневното присъствие на децата се отчита от учителите, чрез регистриране на отсъствията в съответния раздел в електронен дневник.</w:t>
      </w:r>
    </w:p>
    <w:p w14:paraId="602F87CC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 38. (1)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Отсъствията по уважителни причини се удостоверяват от родителите, чрез представена медицинска бележка или заявление за отсъствие по семейни причини по образец на детската градина.</w:t>
      </w:r>
    </w:p>
    <w:p w14:paraId="1A797E25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(2)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За отсъствието на децата за периода на регламентираните ваканции не се изисква представянето на документи по ал. 1.</w:t>
      </w:r>
    </w:p>
    <w:p w14:paraId="41E90D89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</w:p>
    <w:p w14:paraId="24B90E2C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Глава четвърта</w:t>
      </w:r>
    </w:p>
    <w:p w14:paraId="6A6179CF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Организация на учебното и неучебното време</w:t>
      </w:r>
    </w:p>
    <w:p w14:paraId="388AF382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</w:pPr>
    </w:p>
    <w:p w14:paraId="45AC9EFD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Чл. 39. </w:t>
      </w:r>
      <w:r w:rsidRPr="00F04A41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bg-BG"/>
          <w14:ligatures w14:val="none"/>
        </w:rPr>
        <w:t>(1)</w:t>
      </w:r>
      <w:r w:rsidRPr="00F04A41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Предучилищното образование се организира в учебни години.</w:t>
      </w:r>
    </w:p>
    <w:p w14:paraId="0A5C24CF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bg-BG"/>
          <w14:ligatures w14:val="none"/>
        </w:rPr>
        <w:t>(2)</w:t>
      </w:r>
      <w:r w:rsidRPr="00F04A41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Учебната година в предучилищното образование започва на 15 септември и е с продължителност 12 месеца. В случай че 15 септември е почивен ден, тя започва на първия следващ работен ден.</w:t>
      </w:r>
    </w:p>
    <w:p w14:paraId="0BFCC4F6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bg-BG"/>
          <w14:ligatures w14:val="none"/>
        </w:rPr>
        <w:t>(3)</w:t>
      </w:r>
      <w:r w:rsidRPr="00F04A41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Учебната година включва учебно и неучебно време.</w:t>
      </w:r>
    </w:p>
    <w:p w14:paraId="7B1CC7D6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iCs/>
          <w:color w:val="000000"/>
          <w:kern w:val="0"/>
          <w:sz w:val="24"/>
          <w:szCs w:val="24"/>
          <w:lang w:eastAsia="bg-BG"/>
          <w14:ligatures w14:val="none"/>
        </w:rPr>
        <w:t>(4)</w:t>
      </w:r>
      <w:r w:rsidRPr="00F04A41">
        <w:rPr>
          <w:rFonts w:ascii="Times New Roman" w:eastAsia="Times New Roman" w:hAnsi="Times New Roman" w:cs="Times New Roman"/>
          <w:bCs/>
          <w:i/>
          <w:iCs/>
          <w:color w:val="000000"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bg-BG"/>
          <w14:ligatures w14:val="none"/>
        </w:rPr>
        <w:t>Неучебното време е времето без педагогически ситуации по образователни направления, както и времето извън учебните дни.</w:t>
      </w:r>
    </w:p>
    <w:p w14:paraId="1A2B5EF8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bg-BG"/>
          <w14:ligatures w14:val="none"/>
        </w:rPr>
        <w:t>(5)</w:t>
      </w:r>
      <w:r w:rsidRPr="00F04A41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В учебното време се организират както основна, така и допълнителни форми на педагогическо взаимодействие, а в неучебното време без педагогически ситуации – само допълнителни форми.</w:t>
      </w:r>
    </w:p>
    <w:p w14:paraId="0CE71E3F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Чл. 40. </w:t>
      </w:r>
      <w:r w:rsidRPr="00F04A41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bg-BG"/>
          <w14:ligatures w14:val="none"/>
        </w:rPr>
        <w:t>(1)</w:t>
      </w:r>
      <w:r w:rsidRPr="00F04A41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Учебното време през учебната година е в периода от 15 септември до 31 май на следващата календарна година.</w:t>
      </w:r>
    </w:p>
    <w:p w14:paraId="19801BAC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bg-BG"/>
          <w14:ligatures w14:val="none"/>
        </w:rPr>
        <w:t>(2)</w:t>
      </w:r>
      <w:r w:rsidRPr="00F04A41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Учебното време се организира в учебни седмици и в учебни дни.</w:t>
      </w:r>
    </w:p>
    <w:p w14:paraId="62B26595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bg-BG"/>
          <w14:ligatures w14:val="none"/>
        </w:rPr>
        <w:t>(3)</w:t>
      </w:r>
      <w:r w:rsidRPr="00F04A41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Учебната седмица е с продължителност пет учебни дни и съвпада с работната седмица.</w:t>
      </w:r>
    </w:p>
    <w:p w14:paraId="70EFE5A2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bg-BG"/>
          <w14:ligatures w14:val="none"/>
        </w:rPr>
        <w:t>(4)</w:t>
      </w:r>
      <w:r w:rsidRPr="00F04A41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В случай на разместване на почивните дни през годината на основание чл. 154, ал. 2 от Кодекса на труда обявените почивни дни са неучебни, съответно обявените работни дни са учебни за децата.</w:t>
      </w:r>
    </w:p>
    <w:p w14:paraId="3E497642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bg-BG"/>
          <w14:ligatures w14:val="none"/>
        </w:rPr>
        <w:t>(5)</w:t>
      </w:r>
      <w:r w:rsidRPr="00F04A41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Учебният ден включва основните и допълнителните форми на педагогическо взаимодействие, както и време за почивка и самостоятелни дейности по избор на детето.</w:t>
      </w:r>
    </w:p>
    <w:p w14:paraId="234A85F0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lastRenderedPageBreak/>
        <w:t>Чл. 41.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 xml:space="preserve">  Неучебното време без основни форми на педагогическо взаимодействие е в периода от 1 юни до 14 септември.</w:t>
      </w:r>
    </w:p>
    <w:p w14:paraId="7D01185B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Чл. 42. </w:t>
      </w:r>
      <w:r w:rsidRPr="00F04A41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bg-BG"/>
          <w14:ligatures w14:val="none"/>
        </w:rPr>
        <w:t>(1)</w:t>
      </w:r>
      <w:r w:rsidRPr="00F04A41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Предучилищното образование се осъществява при целодневна, полудневна, почасова или самостоятелна организация.</w:t>
      </w:r>
    </w:p>
    <w:p w14:paraId="2E1068E6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bg-BG"/>
          <w14:ligatures w14:val="none"/>
        </w:rPr>
        <w:t>(2)</w:t>
      </w:r>
      <w:r w:rsidRPr="00F04A41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Целодневната и полудневната организация се осъществява в отделни възрастови групи.</w:t>
      </w:r>
    </w:p>
    <w:p w14:paraId="4695138D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bg-BG"/>
          <w14:ligatures w14:val="none"/>
        </w:rPr>
        <w:t>(3)</w:t>
      </w:r>
      <w:r w:rsidRPr="00F04A41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 xml:space="preserve">Почасовата организация се осъществява за отделно дете в групите за целодневна или полудневна организация, а самостоятелната – за отделно дете извън групите в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детска градина № 149 „Зорница“.</w:t>
      </w:r>
    </w:p>
    <w:p w14:paraId="601BD373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Чл. 43. </w:t>
      </w:r>
      <w:r w:rsidRPr="00F04A41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bg-BG"/>
          <w14:ligatures w14:val="none"/>
        </w:rPr>
        <w:t>(1)</w:t>
      </w:r>
      <w:r w:rsidRPr="00F04A41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Целодневната организация осигурява възпитание, социализация, обучение и отглеждане на децата в рамките на 12 астрономически часа на ден през учебната година.</w:t>
      </w:r>
    </w:p>
    <w:p w14:paraId="268BCAB4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bg-BG"/>
          <w14:ligatures w14:val="none"/>
        </w:rPr>
        <w:t>(2)</w:t>
      </w:r>
      <w:r w:rsidRPr="00F04A41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 xml:space="preserve">Началният час на сутрешния прием в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детска градина 149 „Зорница“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е 7.00 ч.</w:t>
      </w:r>
    </w:p>
    <w:p w14:paraId="5BEC32C1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Чл. 44.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 xml:space="preserve"> В целодневната организация в учебното време се редуват основна и допълнителни, а в неучебното време – само допълнителни форми на педагогическо взаимодействие, като се осигуряват и:</w:t>
      </w:r>
    </w:p>
    <w:p w14:paraId="0F640E60" w14:textId="77777777" w:rsidR="00F04A41" w:rsidRPr="00F04A41" w:rsidRDefault="00F04A41" w:rsidP="00F04A41">
      <w:pPr>
        <w:numPr>
          <w:ilvl w:val="0"/>
          <w:numId w:val="46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Условия и време за игра, почивка, включително следобеден сън;</w:t>
      </w:r>
    </w:p>
    <w:p w14:paraId="0C8840CF" w14:textId="77777777" w:rsidR="00F04A41" w:rsidRPr="00F04A41" w:rsidRDefault="00F04A41" w:rsidP="00F04A41">
      <w:pPr>
        <w:numPr>
          <w:ilvl w:val="0"/>
          <w:numId w:val="46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Условия и време за хранене – сутрешна закуска, обяд и две задължителни подкрепителни закуски – между сутрешната закуска и обяда и между обяда и вечерята;</w:t>
      </w:r>
    </w:p>
    <w:p w14:paraId="622B070F" w14:textId="77777777" w:rsidR="00F04A41" w:rsidRPr="00F04A41" w:rsidRDefault="00F04A41" w:rsidP="00F04A41">
      <w:pPr>
        <w:numPr>
          <w:ilvl w:val="0"/>
          <w:numId w:val="46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Дейности по избор на детето.</w:t>
      </w:r>
    </w:p>
    <w:p w14:paraId="27BABDB1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Чл. 45.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 xml:space="preserve"> Учителите в групата определят редуването на формите на педагогическо взаимодействие и организират деня на детето в предучилищното образование.</w:t>
      </w:r>
    </w:p>
    <w:p w14:paraId="420BF0B7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 46.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Организацията на учебния ден за всяка детска група се изготвя от учителите на детската група и се утвърждава със заповед на директора.</w:t>
      </w:r>
    </w:p>
    <w:p w14:paraId="5F1E65E9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 47.  (1)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Организацията на учебния ден включва:</w:t>
      </w:r>
    </w:p>
    <w:p w14:paraId="2C3875C9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232"/>
        <w:gridCol w:w="6840"/>
      </w:tblGrid>
      <w:tr w:rsidR="00F04A41" w:rsidRPr="00F04A41" w14:paraId="0175A7D6" w14:textId="77777777" w:rsidTr="00B752F9">
        <w:trPr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D0B6734" w14:textId="77777777" w:rsidR="00F04A41" w:rsidRPr="00F04A41" w:rsidRDefault="00F04A41" w:rsidP="00F04A41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F04A4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Времево разписание</w:t>
            </w:r>
          </w:p>
        </w:tc>
        <w:tc>
          <w:tcPr>
            <w:tcW w:w="5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982FECD" w14:textId="77777777" w:rsidR="00F04A41" w:rsidRPr="00F04A41" w:rsidRDefault="00F04A41" w:rsidP="00F04A41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F04A4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Форми и дейности</w:t>
            </w:r>
          </w:p>
        </w:tc>
      </w:tr>
      <w:tr w:rsidR="00F04A41" w:rsidRPr="00F04A41" w14:paraId="2ECB0475" w14:textId="77777777" w:rsidTr="00B752F9">
        <w:trPr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47A69" w14:textId="77777777" w:rsidR="00F04A41" w:rsidRPr="00F04A41" w:rsidRDefault="00F04A41" w:rsidP="00F04A41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F04A41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  <w:t>7,00 ч. – 8,30ч.</w:t>
            </w:r>
          </w:p>
        </w:tc>
        <w:tc>
          <w:tcPr>
            <w:tcW w:w="5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8D46E" w14:textId="77777777" w:rsidR="00F04A41" w:rsidRPr="00F04A41" w:rsidRDefault="00F04A41" w:rsidP="00F04A41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F04A41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  <w:t>Прием</w:t>
            </w:r>
          </w:p>
          <w:p w14:paraId="228A4D7A" w14:textId="77777777" w:rsidR="00F04A41" w:rsidRPr="00F04A41" w:rsidRDefault="00F04A41" w:rsidP="00F04A41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F04A41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  <w:t>Занимания по избор на децата</w:t>
            </w:r>
          </w:p>
        </w:tc>
      </w:tr>
      <w:tr w:rsidR="00F04A41" w:rsidRPr="00F04A41" w14:paraId="54D4DDF6" w14:textId="77777777" w:rsidTr="00B752F9">
        <w:trPr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6CCC1" w14:textId="77777777" w:rsidR="00F04A41" w:rsidRPr="00F04A41" w:rsidRDefault="00F04A41" w:rsidP="00F04A41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F04A41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  <w:t>8,30 ч. – 9,00 ч.</w:t>
            </w:r>
          </w:p>
        </w:tc>
        <w:tc>
          <w:tcPr>
            <w:tcW w:w="5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9D033" w14:textId="77777777" w:rsidR="00F04A41" w:rsidRPr="00F04A41" w:rsidRDefault="00F04A41" w:rsidP="00F04A41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F04A41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  <w:t>Утринно раздвижване</w:t>
            </w:r>
          </w:p>
        </w:tc>
      </w:tr>
      <w:tr w:rsidR="00F04A41" w:rsidRPr="00F04A41" w14:paraId="5E779073" w14:textId="77777777" w:rsidTr="00B752F9">
        <w:trPr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4115E" w14:textId="77777777" w:rsidR="00F04A41" w:rsidRPr="00F04A41" w:rsidRDefault="00F04A41" w:rsidP="00F04A41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F04A41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  <w:t>9,00 ч. – 9,30ч.</w:t>
            </w:r>
          </w:p>
        </w:tc>
        <w:tc>
          <w:tcPr>
            <w:tcW w:w="5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B0550" w14:textId="77777777" w:rsidR="00F04A41" w:rsidRPr="00F04A41" w:rsidRDefault="00F04A41" w:rsidP="00F04A41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F04A41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  <w:t>Сутрешна закуска</w:t>
            </w:r>
          </w:p>
        </w:tc>
      </w:tr>
      <w:tr w:rsidR="00F04A41" w:rsidRPr="00F04A41" w14:paraId="624B00CA" w14:textId="77777777" w:rsidTr="00B752F9">
        <w:trPr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D6312" w14:textId="77777777" w:rsidR="00F04A41" w:rsidRPr="00F04A41" w:rsidRDefault="00F04A41" w:rsidP="00F04A41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F04A41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  <w:t>9,30 ч. – 10,00ч.</w:t>
            </w:r>
          </w:p>
        </w:tc>
        <w:tc>
          <w:tcPr>
            <w:tcW w:w="5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E7478" w14:textId="77777777" w:rsidR="00F04A41" w:rsidRPr="00F04A41" w:rsidRDefault="00F04A41" w:rsidP="00F04A41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F04A41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  <w:t>Педагогически ситуации и игри</w:t>
            </w:r>
          </w:p>
          <w:p w14:paraId="58C6EBA5" w14:textId="77777777" w:rsidR="00F04A41" w:rsidRPr="00F04A41" w:rsidRDefault="00F04A41" w:rsidP="00F04A41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</w:tr>
      <w:tr w:rsidR="00F04A41" w:rsidRPr="00F04A41" w14:paraId="32E6CF6D" w14:textId="77777777" w:rsidTr="00B752F9">
        <w:trPr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A3C24" w14:textId="77777777" w:rsidR="00F04A41" w:rsidRPr="00F04A41" w:rsidRDefault="00F04A41" w:rsidP="00F04A41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F04A41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  <w:t xml:space="preserve">10,00 ч.  </w:t>
            </w:r>
          </w:p>
        </w:tc>
        <w:tc>
          <w:tcPr>
            <w:tcW w:w="5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22D75" w14:textId="77777777" w:rsidR="00F04A41" w:rsidRPr="00F04A41" w:rsidRDefault="00F04A41" w:rsidP="00F04A41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F04A41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  <w:t>Междинна закуска – плод</w:t>
            </w:r>
          </w:p>
        </w:tc>
      </w:tr>
      <w:tr w:rsidR="00F04A41" w:rsidRPr="00F04A41" w14:paraId="6E0AE7C5" w14:textId="77777777" w:rsidTr="00B752F9">
        <w:trPr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04E0E" w14:textId="77777777" w:rsidR="00F04A41" w:rsidRPr="00F04A41" w:rsidRDefault="00F04A41" w:rsidP="00F04A41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F04A41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  <w:t>10,15 ч. – 12,30ч.</w:t>
            </w:r>
          </w:p>
        </w:tc>
        <w:tc>
          <w:tcPr>
            <w:tcW w:w="5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F578A" w14:textId="77777777" w:rsidR="00F04A41" w:rsidRPr="00F04A41" w:rsidRDefault="00F04A41" w:rsidP="00F04A41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F04A41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  <w:t>Педагогически ситуации; Разходки и игри на открито/</w:t>
            </w:r>
          </w:p>
          <w:p w14:paraId="02BE048E" w14:textId="77777777" w:rsidR="00F04A41" w:rsidRPr="00F04A41" w:rsidRDefault="00F04A41" w:rsidP="00F04A41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F04A41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  <w:t>Допълнителни двигателни и приложни дейности /Занимания по интереси /Дейности по избор на децата/ Индивидуални занимания с деца/</w:t>
            </w:r>
          </w:p>
          <w:p w14:paraId="4EC170A2" w14:textId="77777777" w:rsidR="00F04A41" w:rsidRPr="00F04A41" w:rsidRDefault="00F04A41" w:rsidP="00F04A41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F04A41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  <w:t>Празници и развлечения за децата</w:t>
            </w:r>
          </w:p>
        </w:tc>
      </w:tr>
      <w:tr w:rsidR="00F04A41" w:rsidRPr="00F04A41" w14:paraId="7394F1D0" w14:textId="77777777" w:rsidTr="00B752F9">
        <w:trPr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A5725" w14:textId="77777777" w:rsidR="00F04A41" w:rsidRPr="00F04A41" w:rsidRDefault="00F04A41" w:rsidP="00F04A41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F04A41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  <w:t>12,30 ч. – 13,00ч.</w:t>
            </w:r>
          </w:p>
        </w:tc>
        <w:tc>
          <w:tcPr>
            <w:tcW w:w="5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DF38C" w14:textId="77777777" w:rsidR="00F04A41" w:rsidRPr="00F04A41" w:rsidRDefault="00F04A41" w:rsidP="00F04A41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F04A41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  <w:t>Обяд</w:t>
            </w:r>
          </w:p>
        </w:tc>
      </w:tr>
      <w:tr w:rsidR="00F04A41" w:rsidRPr="00F04A41" w14:paraId="1168453A" w14:textId="77777777" w:rsidTr="00B752F9">
        <w:trPr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D9BFE" w14:textId="77777777" w:rsidR="00F04A41" w:rsidRPr="00F04A41" w:rsidRDefault="00F04A41" w:rsidP="00F04A41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F04A41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  <w:lastRenderedPageBreak/>
              <w:t>13,00 ч. – 15,00ч.</w:t>
            </w:r>
          </w:p>
          <w:p w14:paraId="09263A9D" w14:textId="77777777" w:rsidR="00F04A41" w:rsidRPr="00F04A41" w:rsidRDefault="00F04A41" w:rsidP="00F04A41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 w:eastAsia="bg-BG"/>
                <w14:ligatures w14:val="none"/>
              </w:rPr>
            </w:pPr>
          </w:p>
        </w:tc>
        <w:tc>
          <w:tcPr>
            <w:tcW w:w="5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35CA0" w14:textId="77777777" w:rsidR="00F04A41" w:rsidRPr="00F04A41" w:rsidRDefault="00F04A41" w:rsidP="00F04A41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F04A41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  <w:t>Следобеден сън</w:t>
            </w:r>
          </w:p>
          <w:p w14:paraId="08251376" w14:textId="77777777" w:rsidR="00F04A41" w:rsidRPr="00F04A41" w:rsidRDefault="00F04A41" w:rsidP="00F04A41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F04A41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  <w:t>Тоалет</w:t>
            </w:r>
          </w:p>
        </w:tc>
      </w:tr>
      <w:tr w:rsidR="00F04A41" w:rsidRPr="00F04A41" w14:paraId="766C523E" w14:textId="77777777" w:rsidTr="00B752F9">
        <w:trPr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46DC0" w14:textId="77777777" w:rsidR="00F04A41" w:rsidRPr="00F04A41" w:rsidRDefault="00F04A41" w:rsidP="00F04A41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F04A41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  <w:t>15,30 ч. – 16,00ч.</w:t>
            </w:r>
          </w:p>
        </w:tc>
        <w:tc>
          <w:tcPr>
            <w:tcW w:w="5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35AFB" w14:textId="77777777" w:rsidR="00F04A41" w:rsidRPr="00F04A41" w:rsidRDefault="00F04A41" w:rsidP="00F04A41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F04A41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  <w:t>Следобедна закуска</w:t>
            </w:r>
          </w:p>
          <w:p w14:paraId="04A62F2C" w14:textId="77777777" w:rsidR="00F04A41" w:rsidRPr="00F04A41" w:rsidRDefault="00F04A41" w:rsidP="00F04A41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F04A41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  <w:t>Допълнителни образователни дейности</w:t>
            </w:r>
          </w:p>
        </w:tc>
      </w:tr>
      <w:tr w:rsidR="00F04A41" w:rsidRPr="00F04A41" w14:paraId="386C2FC7" w14:textId="77777777" w:rsidTr="00B752F9">
        <w:trPr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C1B9F" w14:textId="77777777" w:rsidR="00F04A41" w:rsidRPr="00F04A41" w:rsidRDefault="00F04A41" w:rsidP="00F04A41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F04A41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  <w:t>16,00 ч. – 17,00ч.</w:t>
            </w:r>
          </w:p>
        </w:tc>
        <w:tc>
          <w:tcPr>
            <w:tcW w:w="5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C696B" w14:textId="77777777" w:rsidR="00F04A41" w:rsidRPr="00F04A41" w:rsidRDefault="00F04A41" w:rsidP="00F04A41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F04A41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  <w:t>Организирани занимания и игри/</w:t>
            </w:r>
          </w:p>
          <w:p w14:paraId="19C512BA" w14:textId="77777777" w:rsidR="00F04A41" w:rsidRPr="00F04A41" w:rsidRDefault="00F04A41" w:rsidP="00F04A41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F04A41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  <w:t>Подвижни игри</w:t>
            </w:r>
          </w:p>
        </w:tc>
      </w:tr>
      <w:tr w:rsidR="00F04A41" w:rsidRPr="00F04A41" w14:paraId="7CCCFFB9" w14:textId="77777777" w:rsidTr="00B752F9">
        <w:trPr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1C6B4" w14:textId="77777777" w:rsidR="00F04A41" w:rsidRPr="00F04A41" w:rsidRDefault="00F04A41" w:rsidP="00F04A41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F04A41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  <w:t>17,00 ч. – 19,00ч.</w:t>
            </w:r>
          </w:p>
        </w:tc>
        <w:tc>
          <w:tcPr>
            <w:tcW w:w="5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09FF7" w14:textId="77777777" w:rsidR="00F04A41" w:rsidRPr="00F04A41" w:rsidRDefault="00F04A41" w:rsidP="00F04A41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F04A41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  <w:t>Игри в занималнята или на двора</w:t>
            </w:r>
          </w:p>
          <w:p w14:paraId="20657F87" w14:textId="77777777" w:rsidR="00F04A41" w:rsidRPr="00F04A41" w:rsidRDefault="00F04A41" w:rsidP="00F04A41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0"/>
                <w:lang w:eastAsia="bg-BG"/>
                <w14:ligatures w14:val="none"/>
              </w:rPr>
            </w:pPr>
            <w:r w:rsidRPr="00F04A41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0"/>
                <w:lang w:eastAsia="bg-BG"/>
                <w14:ligatures w14:val="none"/>
              </w:rPr>
              <w:t>Свободни дейности /по избор/</w:t>
            </w:r>
            <w:r w:rsidRPr="00F04A41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</w:p>
          <w:p w14:paraId="70DA2BBE" w14:textId="77777777" w:rsidR="00F04A41" w:rsidRPr="00F04A41" w:rsidRDefault="00F04A41" w:rsidP="00F04A41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F04A41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  <w:t>Изпращане</w:t>
            </w:r>
          </w:p>
        </w:tc>
      </w:tr>
    </w:tbl>
    <w:p w14:paraId="5F7B4508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</w:p>
    <w:p w14:paraId="1714223E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(2)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Организацията на престоя на децата е мобилна и вариативна, съобразена с потребностите на децата.</w:t>
      </w:r>
    </w:p>
    <w:p w14:paraId="7A72724C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(3)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Допуска се изменение на дневното разписание по преценка на учителите и в зависимост от сезона и индивидуалните и възрастови особености на децата.</w:t>
      </w:r>
    </w:p>
    <w:p w14:paraId="1397BC48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(4)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При намаляване броя на децата в отделна група под (12 деца)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до 3 последователни дни, и при производствена необходимост (ваканции, дни за отработване и други) се сформират сборни групи. Не се смесват здрави и контактни деца при карантина. Родителите на децата от групата поставена под карантина се уведомяват писмено или по телефона, ако детето е контактно и не посещава детската градина. В детската градина не се приемат деца след боледуване без заключение на личния лекар, че детето може да посещава детско заведение.</w:t>
      </w:r>
    </w:p>
    <w:p w14:paraId="3F1ED492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</w:p>
    <w:p w14:paraId="1CCDCAA5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 48. (1)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Ежедневният минимален престой на децата на открито е задължителен при температура на въздуха не по-ниска от 0 градуса.</w:t>
      </w:r>
    </w:p>
    <w:p w14:paraId="1DE3DB1C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(2)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Децата не се извеждат навън при силен вятър, дъжд и противопоказания за качеството на въздуха с допустими норми за концентрация на фини прахови частици.</w:t>
      </w:r>
    </w:p>
    <w:p w14:paraId="4959795E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(3)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Приемът и предаването на децата може да се осъществява и на двора на детската градина, при подходяща температура и сухо време, през всички сезони на годината. </w:t>
      </w:r>
    </w:p>
    <w:p w14:paraId="0891EDD5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0"/>
          <w14:ligatures w14:val="none"/>
        </w:rPr>
        <w:t>(4)</w:t>
      </w:r>
      <w:r w:rsidRPr="00F04A41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0"/>
          <w14:ligatures w14:val="none"/>
        </w:rPr>
        <w:t xml:space="preserve"> През летния период организацията на деня се осъществява предимно на открито. </w:t>
      </w:r>
    </w:p>
    <w:p w14:paraId="615DC052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 49. (1)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В края на деня децата се предават лично на родителите. В условията на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COVID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-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19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и недопускане на външни лица на територията на детската градина, децата се предават на родителите от служител на детската градина под контрола на стационарната охрана и чрез ползване на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домофонна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система.</w:t>
      </w:r>
    </w:p>
    <w:p w14:paraId="64A7EF9D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(2)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Детето може да бъде предадено на друг член от семейството </w:t>
      </w:r>
      <w:r w:rsidRPr="00F04A41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 xml:space="preserve">САМО след писмено заявление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към директора или учителя.</w:t>
      </w:r>
    </w:p>
    <w:p w14:paraId="19A05478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(3)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Не се допуска предаването на деца:</w:t>
      </w:r>
    </w:p>
    <w:p w14:paraId="36D551CA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1.  на родители, лишени от родителски грижи по съдебен път;</w:t>
      </w:r>
    </w:p>
    <w:p w14:paraId="30AF9630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2. на родителите на друго дете от групата (освен когато родителите са дали писмено съгласието си за това);</w:t>
      </w:r>
    </w:p>
    <w:p w14:paraId="5B21872D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3. на непълнолетни братчета или сестрички;</w:t>
      </w:r>
    </w:p>
    <w:p w14:paraId="304BBE16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4. на родители във видимо нетрезво състояние.</w:t>
      </w:r>
    </w:p>
    <w:p w14:paraId="64C82BAE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right="737"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lastRenderedPageBreak/>
        <w:t>Чл. 50. (1)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При предаването на децата на родителите или чрез мобилна комуникация, учителят споделя персонална информация за престоя на детето в групата, относно храненето, участието с организирани занимания и игри, комуникацията с другите деца.</w:t>
      </w:r>
    </w:p>
    <w:p w14:paraId="6E409C4F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(2)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Споделената информация следва да почива на реални факти, да е уважителна към детската личност и предполагаща партньорско взаимодействие между педагозите и семейството в интерес на детето.</w:t>
      </w:r>
    </w:p>
    <w:p w14:paraId="3FB96455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 51.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След 19.00 ч. издаването на деца се приключва.</w:t>
      </w:r>
    </w:p>
    <w:p w14:paraId="464ADE6E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 52.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Крайният час за напускането на детската градина е 19.00 ч.</w:t>
      </w:r>
    </w:p>
    <w:p w14:paraId="4143FBBA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right="850"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Чл. 53.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 xml:space="preserve"> Полудневната организация осигурява възпитание, социализация, обучение и отглеждане на децата в рамките на 6 последователни астрономически часа на ден преди обяд, през учебната година с начален час – 7.30 и изпращане на децата в 13.30 ч.</w:t>
      </w:r>
    </w:p>
    <w:p w14:paraId="681CD946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right="850"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Чл. 54.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 xml:space="preserve"> В полудневна организация в учебното време се редуват основна и допълнителни, а в неучебното време – само допълнителни форми на педагогическо взаимодействие, като се осигуряват и:</w:t>
      </w:r>
    </w:p>
    <w:p w14:paraId="35C82FF1" w14:textId="77777777" w:rsidR="00F04A41" w:rsidRPr="00F04A41" w:rsidRDefault="00F04A41" w:rsidP="00F04A41">
      <w:pPr>
        <w:numPr>
          <w:ilvl w:val="0"/>
          <w:numId w:val="47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условия и време за игра и почивка;</w:t>
      </w:r>
    </w:p>
    <w:p w14:paraId="5BE3FE66" w14:textId="77777777" w:rsidR="00F04A41" w:rsidRPr="00F04A41" w:rsidRDefault="00F04A41" w:rsidP="00F04A41">
      <w:pPr>
        <w:numPr>
          <w:ilvl w:val="0"/>
          <w:numId w:val="47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условия и време за закуска;</w:t>
      </w:r>
    </w:p>
    <w:p w14:paraId="54A384B1" w14:textId="77777777" w:rsidR="00F04A41" w:rsidRPr="00F04A41" w:rsidRDefault="00F04A41" w:rsidP="00F04A41">
      <w:pPr>
        <w:numPr>
          <w:ilvl w:val="0"/>
          <w:numId w:val="47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дейности по избор на детето.</w:t>
      </w:r>
    </w:p>
    <w:p w14:paraId="20265AE3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Чл. 55.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 xml:space="preserve"> Учителите в групата определят редуването на формите на педагогическо взаимодействие и организират деня на детето в предучилищното образование.</w:t>
      </w:r>
    </w:p>
    <w:p w14:paraId="7A796F1B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right="680"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Чл. 56. </w:t>
      </w:r>
      <w:r w:rsidRPr="00F04A41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bg-BG"/>
          <w14:ligatures w14:val="none"/>
        </w:rPr>
        <w:t>(1)</w:t>
      </w:r>
      <w:r w:rsidRPr="00F04A41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Почасовата организация осигурява възпитание, социализация, обучение и отглеждане в рамките на 3 последователни астрономически часа на ден.</w:t>
      </w:r>
    </w:p>
    <w:p w14:paraId="1FA86B4D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bg-BG"/>
          <w14:ligatures w14:val="none"/>
        </w:rPr>
        <w:t>(2)</w:t>
      </w:r>
      <w:r w:rsidRPr="00F04A41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Почасовата организация се осъществява само през учебното време.</w:t>
      </w:r>
    </w:p>
    <w:p w14:paraId="1B2932A1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right="1247"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bg-BG"/>
          <w14:ligatures w14:val="none"/>
        </w:rPr>
        <w:t>(3)</w:t>
      </w:r>
      <w:r w:rsidRPr="00F04A41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В почасовата организация се организират основна форма, а ако продължителността на престоя на детето позволява – и допълнителни форми на педагогическо взаимодействие, като се осигуряват условия и време за игра, почивка и дейности по избор на детето.</w:t>
      </w:r>
    </w:p>
    <w:p w14:paraId="1688132C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bg-BG"/>
          <w14:ligatures w14:val="none"/>
        </w:rPr>
        <w:t>(4)</w:t>
      </w:r>
      <w:r w:rsidRPr="00F04A41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Почасовата организация се осъществява заедно с децата в група за целодневна или за полудневна организация, като в една група може да се включват не повече от 2 деца на почасова организация над максималния брой деца.</w:t>
      </w:r>
    </w:p>
    <w:p w14:paraId="7D5439CD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bg-BG"/>
          <w14:ligatures w14:val="none"/>
        </w:rPr>
        <w:t>(5)</w:t>
      </w:r>
      <w:r w:rsidRPr="00F04A41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Почасовата организация не се отнася до дейностите, които се организират като допълнителна услуга по отглеждане на децата.</w:t>
      </w:r>
    </w:p>
    <w:p w14:paraId="233A5DDE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Чл. 57. </w:t>
      </w:r>
      <w:r w:rsidRPr="00F04A41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bg-BG"/>
          <w14:ligatures w14:val="none"/>
        </w:rPr>
        <w:t>(1)</w:t>
      </w:r>
      <w:r w:rsidRPr="00F04A41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Самостоятелната организация включва възпитание, социализация, обучение и отглеждане на детето, организирано от родителя и проследяване постиженията на детето от детската градина в началото и в края на учебното време.</w:t>
      </w:r>
    </w:p>
    <w:p w14:paraId="112FD2CF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bg-BG"/>
          <w14:ligatures w14:val="none"/>
        </w:rPr>
        <w:t>(2)</w:t>
      </w:r>
      <w:r w:rsidRPr="00F04A41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Самостоятелната организация се провежда по заявено желание на родителя за съответната учебна година и след одобрение от експертната комисия в регионалното управление по образование-РУО.</w:t>
      </w:r>
    </w:p>
    <w:p w14:paraId="72B71BC6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(3)</w:t>
      </w:r>
      <w:r w:rsidRPr="00F04A41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Към заявлението по ал. 2 се прилагат:</w:t>
      </w:r>
    </w:p>
    <w:p w14:paraId="75B16D31" w14:textId="77777777" w:rsidR="00F04A41" w:rsidRPr="00F04A41" w:rsidRDefault="00F04A41" w:rsidP="00F04A41">
      <w:pPr>
        <w:numPr>
          <w:ilvl w:val="0"/>
          <w:numId w:val="48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bg-BG"/>
          <w14:ligatures w14:val="none"/>
        </w:rPr>
        <w:t>копие от лична карта на родителите;</w:t>
      </w:r>
    </w:p>
    <w:p w14:paraId="32B6F127" w14:textId="77777777" w:rsidR="00F04A41" w:rsidRPr="00F04A41" w:rsidRDefault="00F04A41" w:rsidP="00F04A41">
      <w:pPr>
        <w:numPr>
          <w:ilvl w:val="0"/>
          <w:numId w:val="48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lastRenderedPageBreak/>
        <w:t>декларация за наличие на среда за учене, чрез игра, съобразена с възрастовите особености и гарантираща цялостното развитие на детето, както и за опазване на физическото и психическото му здраве и благополучие;</w:t>
      </w:r>
    </w:p>
    <w:p w14:paraId="2F4E44DA" w14:textId="77777777" w:rsidR="00F04A41" w:rsidRPr="00F04A41" w:rsidRDefault="00F04A41" w:rsidP="00F04A41">
      <w:pPr>
        <w:numPr>
          <w:ilvl w:val="0"/>
          <w:numId w:val="48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програма за развитие на детето, която задължително съдържа:</w:t>
      </w:r>
    </w:p>
    <w:p w14:paraId="68B4374F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left="1514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избрани методики и подходи, съобразени с възрастта, индивидуалните потребности и интересите на детето и гарантиращи постигането на целите по чл. 5 от Закона за предучилищното и училищното образование;</w:t>
      </w:r>
    </w:p>
    <w:p w14:paraId="64BAC2EA" w14:textId="77777777" w:rsidR="00F04A41" w:rsidRPr="00F04A41" w:rsidRDefault="00F04A41" w:rsidP="00F04A41">
      <w:pPr>
        <w:numPr>
          <w:ilvl w:val="0"/>
          <w:numId w:val="48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примерно разпределение на теми за постигане на компетентностите за съответната възрастова група;</w:t>
      </w:r>
    </w:p>
    <w:p w14:paraId="6BD47674" w14:textId="77777777" w:rsidR="00F04A41" w:rsidRPr="00F04A41" w:rsidRDefault="00F04A41" w:rsidP="00F04A41">
      <w:pPr>
        <w:numPr>
          <w:ilvl w:val="0"/>
          <w:numId w:val="48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:lang w:eastAsia="bg-BG"/>
          <w14:ligatures w14:val="none"/>
        </w:rPr>
        <w:t>с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писък на избраните познавателни книжки и учебни помагала.</w:t>
      </w:r>
    </w:p>
    <w:p w14:paraId="50D12C1D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bg-BG"/>
          <w14:ligatures w14:val="none"/>
        </w:rPr>
        <w:t>(4)</w:t>
      </w:r>
      <w:r w:rsidRPr="00F04A41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Експертната комисия в едномесечен (1 м.) срок от подаване на заявлението и анализ на документите одобрява или отказва да одобри включването на детето в самостоятелна организация.</w:t>
      </w:r>
    </w:p>
    <w:p w14:paraId="039624A3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bg-BG"/>
          <w14:ligatures w14:val="none"/>
        </w:rPr>
        <w:t>(5)</w:t>
      </w:r>
      <w:r w:rsidRPr="00F04A41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Експертната комисия отказва да одобри включването в самостоятелна организация, когато:</w:t>
      </w:r>
    </w:p>
    <w:p w14:paraId="32083B5C" w14:textId="77777777" w:rsidR="00F04A41" w:rsidRPr="00F04A41" w:rsidRDefault="00F04A41" w:rsidP="00F04A41">
      <w:pPr>
        <w:numPr>
          <w:ilvl w:val="0"/>
          <w:numId w:val="49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не представи някой от документите по ал. 3;</w:t>
      </w:r>
    </w:p>
    <w:p w14:paraId="00DA1078" w14:textId="77777777" w:rsidR="00F04A41" w:rsidRPr="00F04A41" w:rsidRDefault="00F04A41" w:rsidP="00F04A41">
      <w:pPr>
        <w:numPr>
          <w:ilvl w:val="0"/>
          <w:numId w:val="49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не е осигурена среда за учене чрез игра, съобразена с възрастовите особености и гарантираща цялостното развитие на детето, както и за опазване на физическото и психическото му здраве и благополучие;</w:t>
      </w:r>
    </w:p>
    <w:p w14:paraId="48B6691E" w14:textId="77777777" w:rsidR="00F04A41" w:rsidRPr="00F04A41" w:rsidRDefault="00F04A41" w:rsidP="00F04A41">
      <w:pPr>
        <w:numPr>
          <w:ilvl w:val="0"/>
          <w:numId w:val="49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представената програма не гарантира постигането на някоя от целите по чл. 5 от Закона за предучилищното и училищното образование;</w:t>
      </w:r>
    </w:p>
    <w:p w14:paraId="18EB6D1B" w14:textId="77777777" w:rsidR="00F04A41" w:rsidRPr="00F04A41" w:rsidRDefault="00F04A41" w:rsidP="00F04A41">
      <w:pPr>
        <w:numPr>
          <w:ilvl w:val="0"/>
          <w:numId w:val="49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избраните методики и подходи не са съобразени с възрастта, индивидуалните потребности и интересите на детето.</w:t>
      </w:r>
    </w:p>
    <w:p w14:paraId="1AC57582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bg-BG"/>
          <w14:ligatures w14:val="none"/>
        </w:rPr>
        <w:t>(6)</w:t>
      </w:r>
      <w:r w:rsidRPr="00F04A41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За установяване на верността на декларираните обстоятелства експертната комисия може да извършва проверки на място.</w:t>
      </w:r>
    </w:p>
    <w:p w14:paraId="2439C7C2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bg-BG"/>
          <w14:ligatures w14:val="none"/>
        </w:rPr>
        <w:t>(7)</w:t>
      </w:r>
      <w:r w:rsidRPr="00F04A41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Експертната комисия може да провежда събеседване с детето и с родителите преди вземането на решението по ал. 3.</w:t>
      </w:r>
    </w:p>
    <w:p w14:paraId="57B1148C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right="850"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bg-BG"/>
          <w14:ligatures w14:val="none"/>
        </w:rPr>
        <w:t>(8)</w:t>
      </w:r>
      <w:r w:rsidRPr="00F04A41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Постиженията на детето, възпитавано, социализирано, обучавано и отглеждано при самостоятелна организация, се определят от учители в детската градина в началото и в края на учебното време.</w:t>
      </w:r>
    </w:p>
    <w:p w14:paraId="3F6E2C1B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bg-BG"/>
          <w14:ligatures w14:val="none"/>
        </w:rPr>
        <w:t>(9)</w:t>
      </w:r>
      <w:r w:rsidRPr="00F04A41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За провеждане на дейността по установяване на постиженията на детето, родителите осигуряват присъствието му в определен от детската градина час.</w:t>
      </w:r>
    </w:p>
    <w:p w14:paraId="009EDB35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bg-BG"/>
          <w14:ligatures w14:val="none"/>
        </w:rPr>
        <w:t>(10)</w:t>
      </w:r>
      <w:r w:rsidRPr="00F04A41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Дете, включено в самостоятелна организация, което в края на учебното време не постига очакваните резултати, от следващата учебна година се включва в целодневна, полудневна или почасова организация на предучилищно образование по избор на родителите.</w:t>
      </w:r>
    </w:p>
    <w:p w14:paraId="694C3A19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Чл. 58.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 xml:space="preserve"> Видът на организацията на всяка група в детската градина или за отделно дете в случаите на почасова и самостоятелна организация се определя от директора на детската градина в съответствие с желанието на родителите след съгласуване с финансиращия орган.</w:t>
      </w:r>
    </w:p>
    <w:p w14:paraId="2C5DB39E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</w:p>
    <w:p w14:paraId="21C06DDF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</w:p>
    <w:p w14:paraId="6E43C3B3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</w:p>
    <w:p w14:paraId="38B79301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</w:p>
    <w:p w14:paraId="758F5345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lastRenderedPageBreak/>
        <w:t>Глава пета</w:t>
      </w:r>
    </w:p>
    <w:p w14:paraId="167A69F7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Организация на предучилищното образование</w:t>
      </w:r>
    </w:p>
    <w:p w14:paraId="713FF1C8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 xml:space="preserve">                                    </w:t>
      </w:r>
    </w:p>
    <w:p w14:paraId="3D2B89AE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 59.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Предучилищното образование полага основите за учене през целия живот, като осигурява физическото, познавателното, езиковото, духовно-нравственото, социалното, емоционалното и творческото развитие на децата, отчитайки значението на играта в процеса на педагогическото взаимодействие.</w:t>
      </w:r>
    </w:p>
    <w:p w14:paraId="4A4DB426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 xml:space="preserve">Чл.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60.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(1)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Предучилищното образование се организира в групи според възрастта на децата.</w:t>
      </w:r>
    </w:p>
    <w:p w14:paraId="2204EAC7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(2)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Предучилищното образование може да се организира и в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разновъзрастови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групи.</w:t>
      </w:r>
    </w:p>
    <w:p w14:paraId="31AF8705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(3)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Сформирането на групите по ал. 1 и 2 се определя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 xml:space="preserve"> в съответствие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с държавния образователен стандарт за предучилищното образование.</w:t>
      </w:r>
    </w:p>
    <w:p w14:paraId="35DBA388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(4)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Когато в детската градина са записани деца с различна етническа принадлежност от една и съща възраст, не се допуска обособяването им в групи по ал. 1 въз основа на етническата им принадлежност.</w:t>
      </w:r>
    </w:p>
    <w:p w14:paraId="461D74A5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 xml:space="preserve">Чл.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61.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В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детска градина № 149 „Зорница”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може да се организират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допълнителни образователни дейности, извън регламентираните основни форми на педагогическо взаимодействие.</w:t>
      </w:r>
    </w:p>
    <w:p w14:paraId="7310A86B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0"/>
          <w14:ligatures w14:val="none"/>
        </w:rPr>
        <w:t>Чл. 62.</w:t>
      </w:r>
      <w:r w:rsidRPr="00F04A41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0"/>
          <w14:ligatures w14:val="none"/>
        </w:rPr>
        <w:t xml:space="preserve"> Предучилищното образование е задължително три години преди постъпването им в първи клас, но не по-рано от годината, в която детето навършва 4 години. </w:t>
      </w:r>
    </w:p>
    <w:p w14:paraId="6119FFD7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 63.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Приемът на деца,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непосещавали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ДГ, в трета и четвърта подготвителни групи се осъществява чрез ИСОДЗ при наличие на свободни места или на място в ДГ, ако няма заявени желания в ИСОДЗ.</w:t>
      </w:r>
    </w:p>
    <w:p w14:paraId="3D78B565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 64. (1)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При постъпването на детето в подготвителна за училище група директорът издава Справка по образец, съгласно Приложение на Правилник за прилагане за закона за семейните помощи за деца.</w:t>
      </w:r>
    </w:p>
    <w:p w14:paraId="5AD3B8CF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(2)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Издадената справка се предоставя на родителите за представянето и в съответната Дирекция „Социално подпомагане“.</w:t>
      </w:r>
    </w:p>
    <w:p w14:paraId="0765C43B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(3)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При необходимост такава справка може да бъде издадена повторно.</w:t>
      </w:r>
    </w:p>
    <w:p w14:paraId="6625B58B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 65. (1)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Отлагането на дете от постъпване в първи клас става не по-късно от 30 май в годината на навършването на 7-годишна възраст.</w:t>
      </w:r>
    </w:p>
    <w:p w14:paraId="4FB2727B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(2)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Отлагането по ал. 1 се осъществява с решение на РЕПЛР към РУО – София-град.</w:t>
      </w:r>
    </w:p>
    <w:p w14:paraId="0BDEC27C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 xml:space="preserve">Чл. 66.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След писмено изразено желание от страна на родителите, 5-годишните деца могат да бъдат подготвяни за постъпване в първи клас на 6 години и при следните условия: </w:t>
      </w:r>
    </w:p>
    <w:p w14:paraId="7BD7D4CD" w14:textId="77777777" w:rsidR="00F04A41" w:rsidRPr="00F04A41" w:rsidRDefault="00F04A41" w:rsidP="00F04A41">
      <w:pPr>
        <w:numPr>
          <w:ilvl w:val="0"/>
          <w:numId w:val="50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Решението на родителите е окончателно и не подлежи на промяна.</w:t>
      </w:r>
    </w:p>
    <w:p w14:paraId="220BC0CC" w14:textId="77777777" w:rsidR="00F04A41" w:rsidRPr="00F04A41" w:rsidRDefault="00F04A41" w:rsidP="00F04A41">
      <w:pPr>
        <w:numPr>
          <w:ilvl w:val="0"/>
          <w:numId w:val="50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Родителите информират лично директора на детската градина за това свое решение със заявление,  </w:t>
      </w:r>
      <w:r w:rsidRPr="00F04A41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>не по-късно от 1 март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на учебната година.</w:t>
      </w:r>
    </w:p>
    <w:p w14:paraId="37F0238F" w14:textId="77777777" w:rsidR="00F04A41" w:rsidRPr="00F04A41" w:rsidRDefault="00F04A41" w:rsidP="00F04A41">
      <w:pPr>
        <w:numPr>
          <w:ilvl w:val="0"/>
          <w:numId w:val="50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Решението на родителите за по-ранното постъпване на дете в първи клас следва да е аргументирано в интерес на детето и обсъдено с учителите на групата.</w:t>
      </w:r>
    </w:p>
    <w:p w14:paraId="1290E970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 xml:space="preserve">Чл.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67.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В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детска градина 149 „Зорница“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се ползват познавателни книжки и учебни помагала.             </w:t>
      </w:r>
    </w:p>
    <w:p w14:paraId="5C5821E9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lastRenderedPageBreak/>
        <w:t xml:space="preserve">Чл.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68.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 xml:space="preserve"> (1)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Познавателната книжка е произведение, създадено в резултат на творческа дейност, което е одобрено от министъра на образованието и науката за осигуряване на предучилищната подготовка. </w:t>
      </w:r>
    </w:p>
    <w:p w14:paraId="3C19D8A3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(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2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Познавателната книжка е дидактическо средство, което подпомага цялостното обучение на детето по едно или няколко образователни направления за определена възрастова група на предучилищното образование за овладяване на компетентностите, посочени в държавния образователен стандарт за предучилищното образование.</w:t>
      </w:r>
    </w:p>
    <w:p w14:paraId="4698BBC2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(3)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Учебното помагало е произведение, създадено в резултат на творческа дейност, което подпомага предучилищното и училищното образование за:</w:t>
      </w:r>
    </w:p>
    <w:p w14:paraId="6C67D372" w14:textId="77777777" w:rsidR="00F04A41" w:rsidRPr="00F04A41" w:rsidRDefault="00F04A41" w:rsidP="00F04A41">
      <w:pPr>
        <w:numPr>
          <w:ilvl w:val="0"/>
          <w:numId w:val="51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конкретизиране, разширяване или задълбочаване изцяло или в отделни части на учебното съдържание;</w:t>
      </w:r>
    </w:p>
    <w:p w14:paraId="6627B1AD" w14:textId="77777777" w:rsidR="00F04A41" w:rsidRPr="00F04A41" w:rsidRDefault="00F04A41" w:rsidP="00F04A41">
      <w:pPr>
        <w:numPr>
          <w:ilvl w:val="0"/>
          <w:numId w:val="51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затвърждаване или практическо прилагане на усвоените компетентности.</w:t>
      </w:r>
    </w:p>
    <w:p w14:paraId="1BD81E08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 xml:space="preserve"> Чл.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69.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 xml:space="preserve"> (1)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Познавателните книжки и учебните помагала трябва да са съобразени с възрастовите характеристики на децат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а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, както и да насърчават самостоятелността и мисленето.</w:t>
      </w:r>
    </w:p>
    <w:p w14:paraId="4D04C6C3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(2)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Познавателните книжки и учебните комплекти не може да съдържат елементи на търговска реклама.</w:t>
      </w:r>
    </w:p>
    <w:p w14:paraId="4B4A06F9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 xml:space="preserve">Чл.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70.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 xml:space="preserve">В предучилищното образование на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детска градина № 149 „Зорница“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могат да бъдат използвани п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ознавателни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книжки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, които са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печатни издания, печатни издания с електронен вариант или електронни издания.</w:t>
      </w:r>
    </w:p>
    <w:p w14:paraId="71FA5A04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 71. (1)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Всички децата,  получават комплект безплатни познавателни книжки.</w:t>
      </w:r>
    </w:p>
    <w:p w14:paraId="2C5C4A4F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(2)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Познавателните книжки се избират от учителите на групата в съответствие с програмната система на детската градина и се закупуват със целеви средства на държавно финансиране.</w:t>
      </w:r>
    </w:p>
    <w:p w14:paraId="6B9B801B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(3)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Познавателните книжки са лични и се предоставят еднократно за една учебна година.</w:t>
      </w:r>
    </w:p>
    <w:p w14:paraId="478E699E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(4)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За периода на учебната година познавателните книжки, учебните помагала и индивидуалните учебни пособия на децата се съхраняват на специално обособени за целта места в групите.</w:t>
      </w:r>
    </w:p>
    <w:p w14:paraId="3D76BC1F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(5)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Получените познавателни книжки не подлежат на връщане или повторно използване.</w:t>
      </w:r>
    </w:p>
    <w:p w14:paraId="0F1BD66B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</w:p>
    <w:p w14:paraId="39FD8297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Глава шеста</w:t>
      </w:r>
    </w:p>
    <w:p w14:paraId="4D87ABC7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Форми на педагогическо взаимодействие</w:t>
      </w:r>
    </w:p>
    <w:p w14:paraId="68D5D1B9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</w:pPr>
    </w:p>
    <w:p w14:paraId="6DDB9DA4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Чл. 72. </w:t>
      </w:r>
      <w:r w:rsidRPr="00F04A41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bg-BG"/>
          <w14:ligatures w14:val="none"/>
        </w:rPr>
        <w:t>(1)</w:t>
      </w:r>
      <w:r w:rsidRPr="00F04A41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Педагогическото взаимодействие е процес, насочен към постигането на определен очакван резултат, свързан с цялостното развитие на детето, в който основни участници са учителят и детето.</w:t>
      </w:r>
    </w:p>
    <w:p w14:paraId="1D3B8AF3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bg-BG"/>
          <w14:ligatures w14:val="none"/>
        </w:rPr>
        <w:t>(2)</w:t>
      </w:r>
      <w:r w:rsidRPr="00F04A41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 xml:space="preserve">При провеждането на педагогическото взаимодействие учителите използват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игровата дейност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 xml:space="preserve"> за постигането на компетентностите по чл. 28, ал. 2 от Наредба № 5/2016 г. за предучилищно образование.</w:t>
      </w:r>
    </w:p>
    <w:p w14:paraId="104E5530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bg-BG"/>
          <w14:ligatures w14:val="none"/>
        </w:rPr>
        <w:t>(3)</w:t>
      </w:r>
      <w:r w:rsidRPr="00F04A41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Детската градина осигурява игрова дейност във всички видове организация на предучилищното образование през учебното и неучебното време.</w:t>
      </w:r>
    </w:p>
    <w:p w14:paraId="2826BBCD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lastRenderedPageBreak/>
        <w:t>Чл. 73.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Педагогическото взаимодействие с децата се осъществява при спазване на Държавния образователен стандарт за предучилищно образование.</w:t>
      </w:r>
    </w:p>
    <w:p w14:paraId="70FF6523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 74.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 Педагогическото взаимодействие се:</w:t>
      </w:r>
    </w:p>
    <w:p w14:paraId="10D7DC5D" w14:textId="77777777" w:rsidR="00F04A41" w:rsidRPr="00F04A41" w:rsidRDefault="00F04A41" w:rsidP="00F04A41">
      <w:pPr>
        <w:numPr>
          <w:ilvl w:val="0"/>
          <w:numId w:val="52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осъществява от квалифицирани учители и с помощта на помощник-възпитателите;</w:t>
      </w:r>
    </w:p>
    <w:p w14:paraId="442D9DF2" w14:textId="77777777" w:rsidR="00F04A41" w:rsidRPr="00F04A41" w:rsidRDefault="00F04A41" w:rsidP="00F04A41">
      <w:pPr>
        <w:numPr>
          <w:ilvl w:val="0"/>
          <w:numId w:val="52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организира съобразно възрастовите особености и индивидуални потребности на децата.</w:t>
      </w:r>
    </w:p>
    <w:p w14:paraId="251135AA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 75.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Отстраняването на децата от общите занимания и игри на детската група под какъвто и да е предлог е абсолютно забранено.</w:t>
      </w:r>
    </w:p>
    <w:p w14:paraId="2044920D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Чл. 76. </w:t>
      </w:r>
      <w:r w:rsidRPr="00F04A41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bg-BG"/>
          <w14:ligatures w14:val="none"/>
        </w:rPr>
        <w:t>(1)</w:t>
      </w:r>
      <w:r w:rsidRPr="00F04A41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Педагогическото взаимодействие в предучилищното образование се организира в основна форма и в допълнителни форми.</w:t>
      </w:r>
    </w:p>
    <w:p w14:paraId="01A3C7A8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bg-BG"/>
          <w14:ligatures w14:val="none"/>
        </w:rPr>
        <w:t>(2)</w:t>
      </w:r>
      <w:r w:rsidRPr="00F04A41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Формите на педагогическото взаимодействие се организират в съответствие с прилаганата в детската градина програмна система при зачитане на потребностите и интересите на децата.</w:t>
      </w:r>
    </w:p>
    <w:p w14:paraId="032F1DB9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Чл. 77. </w:t>
      </w:r>
      <w:r w:rsidRPr="00F04A41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bg-BG"/>
          <w14:ligatures w14:val="none"/>
        </w:rPr>
        <w:t>(1)</w:t>
      </w:r>
      <w:r w:rsidRPr="00F04A41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Основната форма на педагогическо взаимодействие е педагогическата ситуация, която протича предимно под формата на игра.</w:t>
      </w:r>
    </w:p>
    <w:p w14:paraId="419403B2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bg-BG"/>
          <w14:ligatures w14:val="none"/>
        </w:rPr>
        <w:t>(2)</w:t>
      </w:r>
      <w:r w:rsidRPr="00F04A41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Педагогическите ситуации се организират само в учебното време и осигуряват постигането на очакваните резултати.</w:t>
      </w:r>
    </w:p>
    <w:p w14:paraId="665E9F8F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bg-BG"/>
          <w14:ligatures w14:val="none"/>
        </w:rPr>
        <w:t>(3)</w:t>
      </w:r>
      <w:r w:rsidRPr="00F04A41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Конкретното разпределяне на педагогическите ситуации по образователни направления се осъществява в седмично разпределение.</w:t>
      </w:r>
    </w:p>
    <w:p w14:paraId="571C2503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bg-BG"/>
          <w14:ligatures w14:val="none"/>
        </w:rPr>
        <w:t>(4)</w:t>
      </w:r>
      <w:r w:rsidRPr="00F04A41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Седмичното разпределение се разработва по възрастови групи от учителите на конкретната група преди началото на учебната година и се утвърждава от директора на детската градина.</w:t>
      </w:r>
    </w:p>
    <w:p w14:paraId="6DC4CBCA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Чл. 78. </w:t>
      </w:r>
      <w:r w:rsidRPr="00F04A41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bg-BG"/>
          <w14:ligatures w14:val="none"/>
        </w:rPr>
        <w:t>(1)</w:t>
      </w:r>
      <w:r w:rsidRPr="00F04A41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 xml:space="preserve">Общ седмичен брой на педагогическите ситуации в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детска градина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№ 149 „Зорница“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за постигане на компетентностите като очаквани резултати е:</w:t>
      </w:r>
    </w:p>
    <w:p w14:paraId="31CAED35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:lang w:eastAsia="bg-BG"/>
          <w14:ligatures w14:val="none"/>
        </w:rPr>
        <w:t xml:space="preserve">1.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за първа възрастова група – 11;</w:t>
      </w:r>
    </w:p>
    <w:p w14:paraId="50FAE897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:lang w:eastAsia="bg-BG"/>
          <w14:ligatures w14:val="none"/>
        </w:rPr>
        <w:t xml:space="preserve">2.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за втора възрастова група – 13;</w:t>
      </w:r>
    </w:p>
    <w:p w14:paraId="44B9B6A2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:lang w:eastAsia="bg-BG"/>
          <w14:ligatures w14:val="none"/>
        </w:rPr>
        <w:t xml:space="preserve">3.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за трета възрастова група – 15;</w:t>
      </w:r>
    </w:p>
    <w:p w14:paraId="23A02D29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:lang w:eastAsia="bg-BG"/>
          <w14:ligatures w14:val="none"/>
        </w:rPr>
        <w:t xml:space="preserve">4.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за четвърта възрастова група – 17;</w:t>
      </w:r>
    </w:p>
    <w:p w14:paraId="52F13C3C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Чл. 79. </w:t>
      </w:r>
      <w:r w:rsidRPr="00F04A41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bg-BG"/>
          <w14:ligatures w14:val="none"/>
        </w:rPr>
        <w:t>(1)</w:t>
      </w:r>
      <w:r w:rsidRPr="00F04A41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Продължителността на една педагогическа ситуация по преценка на учителя  - за първа възрастова група – 15 мин, за втора възрастова група – 20 мин.,  за трета възрастова група – 25 мин.  и за четвърта възрастова група – 30 мин.</w:t>
      </w:r>
    </w:p>
    <w:p w14:paraId="0BA0A86F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bg-BG"/>
          <w14:ligatures w14:val="none"/>
        </w:rPr>
        <w:t>(2)</w:t>
      </w:r>
      <w:r w:rsidRPr="00F04A41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Продължителността на всяка педагогическа ситуация се определя от учителя на групата и в съответствие със специфичните особености на детската група, дейността и темата.</w:t>
      </w:r>
    </w:p>
    <w:p w14:paraId="2D6A6D9C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Чл. 80. </w:t>
      </w:r>
      <w:r w:rsidRPr="00F04A41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bg-BG"/>
          <w14:ligatures w14:val="none"/>
        </w:rPr>
        <w:t>(1)</w:t>
      </w:r>
      <w:r w:rsidRPr="00F04A41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В допълнителните форми на педагогическо взаимодействие се разширяват и усъвършенстват отделни компетентности, които допринасят за личностното развитие и за разнообразяване на живота на детето.</w:t>
      </w:r>
    </w:p>
    <w:p w14:paraId="66FBD7DB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bg-BG"/>
          <w14:ligatures w14:val="none"/>
        </w:rPr>
        <w:t>(2)</w:t>
      </w:r>
      <w:r w:rsidRPr="00F04A41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Допълнителните форми на педагогическо взаимодействие се организират от учителя на групата извън времето за провеждане на педагогическите ситуации.</w:t>
      </w:r>
    </w:p>
    <w:p w14:paraId="6694D2C2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bg-BG"/>
          <w14:ligatures w14:val="none"/>
        </w:rPr>
        <w:t>(3)</w:t>
      </w:r>
      <w:r w:rsidRPr="00F04A41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Допълнителните форми се организират както в учебно време, така и в неучебно време.</w:t>
      </w:r>
    </w:p>
    <w:p w14:paraId="76665362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bg-BG"/>
          <w14:ligatures w14:val="none"/>
        </w:rPr>
        <w:lastRenderedPageBreak/>
        <w:t>(4)</w:t>
      </w:r>
      <w:r w:rsidRPr="00F04A41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Допълнителните форми се организират по преценка на учителя в съответствие с програмната система, прилагана в детската градина, цялостната организация на деня и с интересите и потребностите на децата.</w:t>
      </w:r>
    </w:p>
    <w:p w14:paraId="4E99E0EB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</w:p>
    <w:p w14:paraId="00567D34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Глава седма</w:t>
      </w:r>
    </w:p>
    <w:p w14:paraId="110DE19A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Съдържание на предучилищното образование</w:t>
      </w:r>
    </w:p>
    <w:p w14:paraId="5C947CC7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                                          </w:t>
      </w:r>
    </w:p>
    <w:p w14:paraId="4783D077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Чл. 81.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 xml:space="preserve"> Предучилищното образование полага основите за учене през целия живот, като осигурява физическото, познавателното, езиковото, духовно-нравственото, социалното, емоционалното и творческото развитие на децата, вземайки предвид значението на играта в процеса на педагогическото взаимодействие.</w:t>
      </w:r>
    </w:p>
    <w:p w14:paraId="26E1400C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Чл. 82. </w:t>
      </w:r>
      <w:r w:rsidRPr="00F04A41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bg-BG"/>
          <w14:ligatures w14:val="none"/>
        </w:rPr>
        <w:t>(1)</w:t>
      </w:r>
      <w:r w:rsidRPr="00F04A41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Предучилищното образование създава условия за:</w:t>
      </w:r>
    </w:p>
    <w:p w14:paraId="2A62C588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:lang w:eastAsia="bg-BG"/>
          <w14:ligatures w14:val="none"/>
        </w:rPr>
        <w:t>1</w:t>
      </w:r>
      <w:r w:rsidRPr="00F04A41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bg-BG"/>
          <w14:ligatures w14:val="none"/>
        </w:rPr>
        <w:t xml:space="preserve">.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цялостно развитие на детската личност;</w:t>
      </w:r>
    </w:p>
    <w:p w14:paraId="2A40BC96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:lang w:eastAsia="bg-BG"/>
          <w14:ligatures w14:val="none"/>
        </w:rPr>
        <w:t>2.</w:t>
      </w:r>
      <w:r w:rsidRPr="00F04A41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придобиване на съвкупност от компетентности – знания, умения и отношения, необходими за успешното преминаване на детето към училищното образование.</w:t>
      </w:r>
    </w:p>
    <w:p w14:paraId="108F9997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bg-BG"/>
          <w14:ligatures w14:val="none"/>
        </w:rPr>
        <w:t>(2)</w:t>
      </w:r>
      <w:r w:rsidRPr="00F04A41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Компетентностите, дефинирани като очаквани резултати от възпитанието, обучението и социализацията на децата за всяка възрастова група по образователни направления:</w:t>
      </w:r>
    </w:p>
    <w:p w14:paraId="7003FA30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:lang w:eastAsia="bg-BG"/>
          <w14:ligatures w14:val="none"/>
        </w:rPr>
        <w:t>1.</w:t>
      </w:r>
      <w:r w:rsidRPr="00F04A41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Български език и литература;</w:t>
      </w:r>
    </w:p>
    <w:p w14:paraId="63A1F673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:lang w:eastAsia="bg-BG"/>
          <w14:ligatures w14:val="none"/>
        </w:rPr>
        <w:t>2.</w:t>
      </w:r>
      <w:r w:rsidRPr="00F04A41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Математика;</w:t>
      </w:r>
    </w:p>
    <w:p w14:paraId="57789316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:lang w:eastAsia="bg-BG"/>
          <w14:ligatures w14:val="none"/>
        </w:rPr>
        <w:t>3.</w:t>
      </w:r>
      <w:r w:rsidRPr="00F04A41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Околен свят;</w:t>
      </w:r>
    </w:p>
    <w:p w14:paraId="47AF8FC1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:lang w:eastAsia="bg-BG"/>
          <w14:ligatures w14:val="none"/>
        </w:rPr>
        <w:t>4.</w:t>
      </w:r>
      <w:r w:rsidRPr="00F04A41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Изобразително изкуство;</w:t>
      </w:r>
    </w:p>
    <w:p w14:paraId="352AB402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:lang w:eastAsia="bg-BG"/>
          <w14:ligatures w14:val="none"/>
        </w:rPr>
        <w:t>5.</w:t>
      </w:r>
      <w:r w:rsidRPr="00F04A41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Музика;</w:t>
      </w:r>
    </w:p>
    <w:p w14:paraId="424882D9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:lang w:eastAsia="bg-BG"/>
          <w14:ligatures w14:val="none"/>
        </w:rPr>
        <w:t>6.</w:t>
      </w:r>
      <w:r w:rsidRPr="00F04A41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Конструиране и технологии;</w:t>
      </w:r>
    </w:p>
    <w:p w14:paraId="72D09BAA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:lang w:eastAsia="bg-BG"/>
          <w14:ligatures w14:val="none"/>
        </w:rPr>
        <w:t>7.</w:t>
      </w:r>
      <w:r w:rsidRPr="00F04A41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Физическа култура.</w:t>
      </w:r>
    </w:p>
    <w:p w14:paraId="47F0CAFC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Чл. 83. </w:t>
      </w:r>
      <w:r w:rsidRPr="00F04A41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bg-BG"/>
          <w14:ligatures w14:val="none"/>
        </w:rPr>
        <w:t>(1)</w:t>
      </w:r>
      <w:r w:rsidRPr="00F04A41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Процесът на предучилищното образование е подчинен на прилагането на програмна система като част от стратегията за развитието на детската градина, която е приета с решение на педагогическия съвет.</w:t>
      </w:r>
    </w:p>
    <w:p w14:paraId="7BA7F3B2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bg-BG"/>
          <w14:ligatures w14:val="none"/>
        </w:rPr>
        <w:t>(2)</w:t>
      </w:r>
      <w:r w:rsidRPr="00F04A41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Програмната система е цялостна концепция за развитието на детето с подходи и форми на педагогическо взаимодействие, подчинени на обща цел.</w:t>
      </w:r>
    </w:p>
    <w:p w14:paraId="753CDECF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bg-BG"/>
          <w14:ligatures w14:val="none"/>
        </w:rPr>
        <w:t>(3)</w:t>
      </w:r>
      <w:r w:rsidRPr="00F04A41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 xml:space="preserve">Програмната система: </w:t>
      </w:r>
    </w:p>
    <w:p w14:paraId="3B3CA1D0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:lang w:eastAsia="bg-BG"/>
          <w14:ligatures w14:val="none"/>
        </w:rPr>
        <w:t>1.</w:t>
      </w:r>
      <w:r w:rsidRPr="00F04A41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създава условия за придобиването на компетентностите по всяко от образователните направления;</w:t>
      </w:r>
    </w:p>
    <w:p w14:paraId="201870B9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:lang w:eastAsia="bg-BG"/>
          <w14:ligatures w14:val="none"/>
        </w:rPr>
        <w:t>2.</w:t>
      </w:r>
      <w:r w:rsidRPr="00F04A41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отчита спецификата на детската градина и на групите;</w:t>
      </w:r>
    </w:p>
    <w:p w14:paraId="64A9199C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:lang w:eastAsia="bg-BG"/>
          <w14:ligatures w14:val="none"/>
        </w:rPr>
        <w:t>3.</w:t>
      </w:r>
      <w:r w:rsidRPr="00F04A41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съответства на интересите, възможностите и възрастовите характеристики на децата.</w:t>
      </w:r>
    </w:p>
    <w:p w14:paraId="46485C8C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bg-BG"/>
          <w14:ligatures w14:val="none"/>
        </w:rPr>
        <w:t>(4)</w:t>
      </w:r>
      <w:r w:rsidRPr="00F04A41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В програмната система се включват:</w:t>
      </w:r>
    </w:p>
    <w:p w14:paraId="61134FC2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:lang w:eastAsia="bg-BG"/>
          <w14:ligatures w14:val="none"/>
        </w:rPr>
        <w:t>1.</w:t>
      </w:r>
      <w:r w:rsidRPr="00F04A41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подходи и форми на педагогическо взаимодействие;</w:t>
      </w:r>
    </w:p>
    <w:p w14:paraId="3CE7AAB5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bg-BG"/>
          <w14:ligatures w14:val="none"/>
        </w:rPr>
        <w:t xml:space="preserve">2.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разпределение на формите на педагогическо взаимодействие;</w:t>
      </w:r>
    </w:p>
    <w:p w14:paraId="1E8CA471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:lang w:eastAsia="bg-BG"/>
          <w14:ligatures w14:val="none"/>
        </w:rPr>
        <w:t>3.</w:t>
      </w:r>
      <w:r w:rsidRPr="00F04A41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тематично разпределение за всяка възрастова група;</w:t>
      </w:r>
    </w:p>
    <w:p w14:paraId="148D4FDB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right="907"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:lang w:eastAsia="bg-BG"/>
          <w14:ligatures w14:val="none"/>
        </w:rPr>
        <w:t xml:space="preserve">4.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механизъм на взаимодействие между участниците в предучилищното образование.</w:t>
      </w:r>
    </w:p>
    <w:p w14:paraId="0C3D3F02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bg-BG"/>
          <w14:ligatures w14:val="none"/>
        </w:rPr>
        <w:t>(5)</w:t>
      </w:r>
      <w:r w:rsidRPr="00F04A41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Тематично разпределение се разработва, като се отчитат интересите на децата и спецификата на образователната среда.</w:t>
      </w:r>
    </w:p>
    <w:p w14:paraId="24A6D6EB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lastRenderedPageBreak/>
        <w:t>Чл. 84. (1)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За постигането на очакваните резултати учителите имат право и носят отговорност за избора на подходящи форми, методи и средства за обучение.</w:t>
      </w:r>
    </w:p>
    <w:p w14:paraId="2F8FA8C6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(2)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Предпочетените педагогически технологии:</w:t>
      </w:r>
    </w:p>
    <w:p w14:paraId="354A7EA2" w14:textId="77777777" w:rsidR="00F04A41" w:rsidRPr="00F04A41" w:rsidRDefault="00F04A41" w:rsidP="00F04A41">
      <w:pPr>
        <w:numPr>
          <w:ilvl w:val="1"/>
          <w:numId w:val="53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включват приоритетно интерактивни методи и подходи;</w:t>
      </w:r>
    </w:p>
    <w:p w14:paraId="05E8EA5E" w14:textId="77777777" w:rsidR="00F04A41" w:rsidRPr="00F04A41" w:rsidRDefault="00F04A41" w:rsidP="00F04A41">
      <w:pPr>
        <w:numPr>
          <w:ilvl w:val="1"/>
          <w:numId w:val="53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използване на съвременни информационни средства;</w:t>
      </w:r>
    </w:p>
    <w:p w14:paraId="5373BFA3" w14:textId="77777777" w:rsidR="00F04A41" w:rsidRPr="00F04A41" w:rsidRDefault="00F04A41" w:rsidP="00F04A41">
      <w:pPr>
        <w:numPr>
          <w:ilvl w:val="1"/>
          <w:numId w:val="53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съответствие с потребностите и интересите на съвременното дете;</w:t>
      </w:r>
    </w:p>
    <w:p w14:paraId="1A8B9F7E" w14:textId="77777777" w:rsidR="00F04A41" w:rsidRPr="00F04A41" w:rsidRDefault="00F04A41" w:rsidP="00F04A41">
      <w:pPr>
        <w:numPr>
          <w:ilvl w:val="1"/>
          <w:numId w:val="53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насоченост към ангажирано участие на детето;</w:t>
      </w:r>
    </w:p>
    <w:p w14:paraId="79725EFD" w14:textId="77777777" w:rsidR="00F04A41" w:rsidRPr="00F04A41" w:rsidRDefault="00F04A41" w:rsidP="00F04A41">
      <w:pPr>
        <w:numPr>
          <w:ilvl w:val="1"/>
          <w:numId w:val="53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предлагат възможности за избор на дейност от страна на детето;</w:t>
      </w:r>
    </w:p>
    <w:p w14:paraId="33B31549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 85. (1)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Учителите самостоятелно подбират теми за реализиране на образователното съдържание.</w:t>
      </w:r>
    </w:p>
    <w:p w14:paraId="78445148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(2)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Не се допуска избор на теми, които са дискриминиращи по отношение на детето и неговото семейство.</w:t>
      </w:r>
    </w:p>
    <w:p w14:paraId="6FEF2719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Чл. 86.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 xml:space="preserve"> При постъпването на детето в детската градина родителите се запознават с програмната система, а в началото на всяка учебна година със съдържанието на предучилищното образование за съответната възраст и очакваните резултати.</w:t>
      </w:r>
    </w:p>
    <w:p w14:paraId="44BBD24F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Чл. 87.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 xml:space="preserve"> За постигането на очакваните резултати, както и за постигането на допълнителни компетентности не се допуска задаването на домашна работа и работа с познавателните книжки вкъщи.</w:t>
      </w:r>
    </w:p>
    <w:p w14:paraId="747FEDA6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 88.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Организираните занимания с децата в музикалната зала и физкултурен салон се осъществяват от учителя по музика и учителите на групата и при спазване на предварително утвърден график.</w:t>
      </w:r>
    </w:p>
    <w:p w14:paraId="6ACCE80C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 89. (1)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Материално-дидактичната среда в занималнята и допълнителните помещения се организират, съобразно възрастовите и индивидуални особености на децата и в подкрепа на детското развитие.</w:t>
      </w:r>
    </w:p>
    <w:p w14:paraId="51EF002E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(2)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Във всяка занималня се обособяват кътове/ ателиета за занимания и игри с малки групи деца/ подгрупи, организирани по формален признак по инициатива на учителите или по избор на децата.</w:t>
      </w:r>
    </w:p>
    <w:p w14:paraId="58E6CD3C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(3)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Предметно-дидактичната среда в детската група е необходимо да отговоря на следните характеристики:</w:t>
      </w:r>
    </w:p>
    <w:p w14:paraId="295C5F8C" w14:textId="77777777" w:rsidR="00F04A41" w:rsidRPr="00F04A41" w:rsidRDefault="00F04A41" w:rsidP="00F04A41">
      <w:pPr>
        <w:numPr>
          <w:ilvl w:val="1"/>
          <w:numId w:val="54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вариативна и мобилна;</w:t>
      </w:r>
    </w:p>
    <w:p w14:paraId="57CA5526" w14:textId="77777777" w:rsidR="00F04A41" w:rsidRPr="00F04A41" w:rsidRDefault="00F04A41" w:rsidP="00F04A41">
      <w:pPr>
        <w:numPr>
          <w:ilvl w:val="1"/>
          <w:numId w:val="54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интересна и привлекателна;</w:t>
      </w:r>
    </w:p>
    <w:p w14:paraId="0831841A" w14:textId="77777777" w:rsidR="00F04A41" w:rsidRPr="00F04A41" w:rsidRDefault="00F04A41" w:rsidP="00F04A41">
      <w:pPr>
        <w:numPr>
          <w:ilvl w:val="1"/>
          <w:numId w:val="54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развиваща и стимулираща;</w:t>
      </w:r>
    </w:p>
    <w:p w14:paraId="6EA57F22" w14:textId="77777777" w:rsidR="00F04A41" w:rsidRPr="00F04A41" w:rsidRDefault="00F04A41" w:rsidP="00F04A41">
      <w:pPr>
        <w:numPr>
          <w:ilvl w:val="1"/>
          <w:numId w:val="54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гарантираща възможности за избор;</w:t>
      </w:r>
    </w:p>
    <w:p w14:paraId="5E0B2333" w14:textId="77777777" w:rsidR="00F04A41" w:rsidRPr="00F04A41" w:rsidRDefault="00F04A41" w:rsidP="00F04A41">
      <w:pPr>
        <w:numPr>
          <w:ilvl w:val="1"/>
          <w:numId w:val="54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съобразена с конкретното образователно съдържание за деня.</w:t>
      </w:r>
    </w:p>
    <w:p w14:paraId="6C525270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(4)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За пълноценното двигателно развитие на децата дворното пространство е разпределено:</w:t>
      </w:r>
    </w:p>
    <w:p w14:paraId="2D3176A5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1.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ab/>
        <w:t>с възможности за позициониране на различните възрастови групи;</w:t>
      </w:r>
    </w:p>
    <w:p w14:paraId="5DA15767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2.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ab/>
        <w:t>обезопасено и естетически оформено;</w:t>
      </w:r>
    </w:p>
    <w:p w14:paraId="11A304DB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3.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ab/>
        <w:t>с обособени площадки за организирани спортни занимания, спортно-подготвителни игри и упражнения по безопасност на движението по пътищата;</w:t>
      </w:r>
    </w:p>
    <w:p w14:paraId="35FDF165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4.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ab/>
        <w:t>оборудвано със съвременни детски съоръжения;</w:t>
      </w:r>
    </w:p>
    <w:p w14:paraId="6A226D21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 90.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Усвояването на български език в детска градина № 149 „Зорница“ се осъществява в процеса на предучилищното образование чрез:</w:t>
      </w:r>
    </w:p>
    <w:p w14:paraId="45C18918" w14:textId="77777777" w:rsidR="00F04A41" w:rsidRPr="00F04A41" w:rsidRDefault="00F04A41" w:rsidP="00F04A41">
      <w:pPr>
        <w:numPr>
          <w:ilvl w:val="0"/>
          <w:numId w:val="55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lastRenderedPageBreak/>
        <w:t>обучение по образователно направление Български език и литература;</w:t>
      </w:r>
    </w:p>
    <w:p w14:paraId="2CB52C18" w14:textId="77777777" w:rsidR="00F04A41" w:rsidRPr="00F04A41" w:rsidRDefault="00F04A41" w:rsidP="00F04A41">
      <w:pPr>
        <w:numPr>
          <w:ilvl w:val="0"/>
          <w:numId w:val="55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обучение по останалите образователни направления;</w:t>
      </w:r>
    </w:p>
    <w:p w14:paraId="3D696E69" w14:textId="77777777" w:rsidR="00F04A41" w:rsidRPr="00F04A41" w:rsidRDefault="00F04A41" w:rsidP="00F04A41">
      <w:pPr>
        <w:numPr>
          <w:ilvl w:val="0"/>
          <w:numId w:val="55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в процеса на общуване между участниците в предучилищното образование.</w:t>
      </w:r>
    </w:p>
    <w:p w14:paraId="10BD75E2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 91. (1)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По желание на родителите, удостоверено с писмено заявление, в детската градина се организират допълнителни образователни дейности, които не са дейност на детска градина № 149 „Зорница“.</w:t>
      </w:r>
    </w:p>
    <w:p w14:paraId="4F601A5F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(2)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В началото на всяка учебна година колегията определя какви да бъдат те според постъпилите оферти. </w:t>
      </w:r>
    </w:p>
    <w:p w14:paraId="34E07BFD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(3)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Провеждането на този вид педагогически услуги се извършва от квалифицирани преподаватели, с които се сключват договори. </w:t>
      </w:r>
    </w:p>
    <w:p w14:paraId="23016BB5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</w:p>
    <w:p w14:paraId="088DCD95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</w:p>
    <w:p w14:paraId="431483E7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Глава осма</w:t>
      </w:r>
    </w:p>
    <w:p w14:paraId="0515064B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Проследяване на резултатите от предучилищното образование</w:t>
      </w:r>
    </w:p>
    <w:p w14:paraId="129F28C4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</w:p>
    <w:p w14:paraId="7EEB9F8C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Чл. 92. </w:t>
      </w:r>
      <w:r w:rsidRPr="00F04A41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bg-BG"/>
          <w14:ligatures w14:val="none"/>
        </w:rPr>
        <w:t>(1)</w:t>
      </w:r>
      <w:r w:rsidRPr="00F04A41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Проследяването на постиженията на детето се осъществява от учителите на съответната група в началото и в края на учебното време по образователните направления.</w:t>
      </w:r>
    </w:p>
    <w:p w14:paraId="3054AE7A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bg-BG"/>
          <w14:ligatures w14:val="none"/>
        </w:rPr>
        <w:t>(2)</w:t>
      </w:r>
      <w:r w:rsidRPr="00F04A41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Проследяването на постиженията на децата за всяка възрастова група се определя от учителите и отразява съответствието с очакваните резултати по ДОС за предучилищно образование.</w:t>
      </w:r>
    </w:p>
    <w:p w14:paraId="3BB65876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Чл. 93. </w:t>
      </w:r>
      <w:r w:rsidRPr="00F04A41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bg-BG"/>
          <w14:ligatures w14:val="none"/>
        </w:rPr>
        <w:t>(1)</w:t>
      </w:r>
      <w:r w:rsidRPr="00F04A41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Резултатите от проследяването на постиженията на детето се вписват в дневника на групата.</w:t>
      </w:r>
    </w:p>
    <w:p w14:paraId="5D6C6E0C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bg-BG"/>
          <w14:ligatures w14:val="none"/>
        </w:rPr>
        <w:t>(2)</w:t>
      </w:r>
      <w:r w:rsidRPr="00F04A41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След изпълнение на процедурата по проследяване на постиженията на децата учителите информират родителите по подходящ начин.</w:t>
      </w:r>
    </w:p>
    <w:p w14:paraId="23C6B1A1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Чл. 94. </w:t>
      </w:r>
      <w:r w:rsidRPr="00F04A41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bg-BG"/>
          <w14:ligatures w14:val="none"/>
        </w:rPr>
        <w:t>(1)</w:t>
      </w:r>
      <w:r w:rsidRPr="00F04A41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В хода на предучилищното образование постиженията на детето се отразяват в детско портфолио.</w:t>
      </w:r>
    </w:p>
    <w:p w14:paraId="18993D37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bg-BG"/>
          <w14:ligatures w14:val="none"/>
        </w:rPr>
        <w:t>(2)</w:t>
      </w:r>
      <w:r w:rsidRPr="00F04A41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 xml:space="preserve">Съдържанието на портфолиото на детето в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детска градина № 149 „Зорница“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включва:</w:t>
      </w:r>
    </w:p>
    <w:p w14:paraId="49CE24A5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 xml:space="preserve"> 1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. Данни за институцията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.</w:t>
      </w:r>
    </w:p>
    <w:p w14:paraId="0460BA97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2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. Лични данни за детето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.</w:t>
      </w:r>
    </w:p>
    <w:p w14:paraId="0DE2F4DF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right="2211" w:firstLine="397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3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. Общи данни за обучението – период на обучение в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ДГ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(</w:t>
      </w:r>
      <w:r w:rsidRPr="00F04A41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x-none" w:eastAsia="bg-BG"/>
          <w14:ligatures w14:val="none"/>
        </w:rPr>
        <w:t>приемане</w:t>
      </w:r>
      <w:r w:rsidRPr="00F04A41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bg-BG"/>
          <w14:ligatures w14:val="none"/>
        </w:rPr>
        <w:t>/</w:t>
      </w:r>
      <w:r w:rsidRPr="00F04A41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x-none" w:eastAsia="bg-BG"/>
          <w14:ligatures w14:val="none"/>
        </w:rPr>
        <w:t>преместване/ напускане/ завършване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), организация на обучението и др.</w:t>
      </w:r>
    </w:p>
    <w:p w14:paraId="56D8C376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 xml:space="preserve">4.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Информация за п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остиженията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и резултатите от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предучилищното образование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</w:t>
      </w:r>
    </w:p>
    <w:p w14:paraId="54CF6566" w14:textId="77777777" w:rsidR="00F04A41" w:rsidRPr="00F04A41" w:rsidRDefault="00F04A41" w:rsidP="00F04A41">
      <w:pPr>
        <w:numPr>
          <w:ilvl w:val="0"/>
          <w:numId w:val="56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резултати по образователни направления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;</w:t>
      </w:r>
    </w:p>
    <w:p w14:paraId="3371EA99" w14:textId="77777777" w:rsidR="00F04A41" w:rsidRPr="00F04A41" w:rsidRDefault="00F04A41" w:rsidP="00F04A41">
      <w:pPr>
        <w:numPr>
          <w:ilvl w:val="0"/>
          <w:numId w:val="56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готовност за постъпване в I клас.</w:t>
      </w:r>
    </w:p>
    <w:p w14:paraId="3441C2AE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5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. Други документи, издадени на детето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: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</w:t>
      </w:r>
    </w:p>
    <w:p w14:paraId="59D6518B" w14:textId="77777777" w:rsidR="00F04A41" w:rsidRPr="00F04A41" w:rsidRDefault="00F04A41" w:rsidP="00F04A41">
      <w:pPr>
        <w:numPr>
          <w:ilvl w:val="0"/>
          <w:numId w:val="57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вид на документа;</w:t>
      </w:r>
    </w:p>
    <w:p w14:paraId="0E033484" w14:textId="77777777" w:rsidR="00F04A41" w:rsidRPr="00F04A41" w:rsidRDefault="00F04A41" w:rsidP="00F04A41">
      <w:pPr>
        <w:numPr>
          <w:ilvl w:val="0"/>
          <w:numId w:val="57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актуални лични данни към датата на издаване на документа;</w:t>
      </w:r>
    </w:p>
    <w:p w14:paraId="2C025876" w14:textId="77777777" w:rsidR="00F04A41" w:rsidRPr="00F04A41" w:rsidRDefault="00F04A41" w:rsidP="00F04A41">
      <w:pPr>
        <w:numPr>
          <w:ilvl w:val="0"/>
          <w:numId w:val="57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номер/серия и фабричен номер (</w:t>
      </w:r>
      <w:r w:rsidRPr="00F04A41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x-none" w:eastAsia="bg-BG"/>
          <w14:ligatures w14:val="none"/>
        </w:rPr>
        <w:t>ако е приложимо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);</w:t>
      </w:r>
    </w:p>
    <w:p w14:paraId="71087CA8" w14:textId="77777777" w:rsidR="00F04A41" w:rsidRPr="00F04A41" w:rsidRDefault="00F04A41" w:rsidP="00F04A41">
      <w:pPr>
        <w:numPr>
          <w:ilvl w:val="0"/>
          <w:numId w:val="57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регистрационен номер и дата на издаване;</w:t>
      </w:r>
    </w:p>
    <w:p w14:paraId="6DA33868" w14:textId="77777777" w:rsidR="00F04A41" w:rsidRPr="00F04A41" w:rsidRDefault="00F04A41" w:rsidP="00F04A41">
      <w:pPr>
        <w:numPr>
          <w:ilvl w:val="0"/>
          <w:numId w:val="57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дата на получаване.</w:t>
      </w:r>
    </w:p>
    <w:p w14:paraId="29B7E5E5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6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. Подкрепа за личностно развитие на децата и учениците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:</w:t>
      </w:r>
    </w:p>
    <w:p w14:paraId="0EFB3C44" w14:textId="77777777" w:rsidR="00F04A41" w:rsidRPr="00F04A41" w:rsidRDefault="00F04A41" w:rsidP="00F04A41">
      <w:pPr>
        <w:numPr>
          <w:ilvl w:val="0"/>
          <w:numId w:val="58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Обща подкрепа за личностно развитие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</w:t>
      </w:r>
    </w:p>
    <w:p w14:paraId="5743A769" w14:textId="77777777" w:rsidR="00F04A41" w:rsidRPr="00F04A41" w:rsidRDefault="00F04A41" w:rsidP="00F04A41">
      <w:pPr>
        <w:numPr>
          <w:ilvl w:val="0"/>
          <w:numId w:val="58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lastRenderedPageBreak/>
        <w:t>Екипна работа между учителите и другите педагогически специалисти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.</w:t>
      </w:r>
    </w:p>
    <w:p w14:paraId="597A5583" w14:textId="77777777" w:rsidR="00F04A41" w:rsidRPr="00F04A41" w:rsidRDefault="00F04A41" w:rsidP="00F04A41">
      <w:pPr>
        <w:numPr>
          <w:ilvl w:val="0"/>
          <w:numId w:val="58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О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бсъждани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проблеми, резултати от обмяна на добри практики.</w:t>
      </w:r>
    </w:p>
    <w:p w14:paraId="452F71C9" w14:textId="77777777" w:rsidR="00F04A41" w:rsidRPr="00F04A41" w:rsidRDefault="00F04A41" w:rsidP="00F04A41">
      <w:pPr>
        <w:numPr>
          <w:ilvl w:val="0"/>
          <w:numId w:val="58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Допълнително обучение по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образователни направления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. </w:t>
      </w:r>
    </w:p>
    <w:p w14:paraId="482CF4C6" w14:textId="77777777" w:rsidR="00F04A41" w:rsidRPr="00F04A41" w:rsidRDefault="00F04A41" w:rsidP="00F04A41">
      <w:pPr>
        <w:numPr>
          <w:ilvl w:val="0"/>
          <w:numId w:val="58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Допълнителни модули за деца, които не владеят български език.</w:t>
      </w:r>
    </w:p>
    <w:p w14:paraId="7FB73814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7.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Поощряване с морални и материални награди.</w:t>
      </w:r>
    </w:p>
    <w:p w14:paraId="32EF438A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8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. Дейности по превенция и преодоляване на проблемното поведение.</w:t>
      </w:r>
    </w:p>
    <w:p w14:paraId="1FFECABE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9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. Ранно оценяване на потребностите и превенция на обучителните затруднения.</w:t>
      </w:r>
    </w:p>
    <w:p w14:paraId="0CB4AB0D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10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. Логопедична работа.</w:t>
      </w:r>
    </w:p>
    <w:p w14:paraId="0A12C4E7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11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. Допълнителна подкрепа за личностно развитие на дете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то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: със специални</w:t>
      </w:r>
    </w:p>
    <w:p w14:paraId="0D1887B8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образователни потребности/в риск/с изявени дарби/с хронични заболявания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/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:</w:t>
      </w:r>
    </w:p>
    <w:p w14:paraId="011B615C" w14:textId="77777777" w:rsidR="00F04A41" w:rsidRPr="00F04A41" w:rsidRDefault="00F04A41" w:rsidP="00F04A41">
      <w:pPr>
        <w:numPr>
          <w:ilvl w:val="0"/>
          <w:numId w:val="59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Работа с дете и ученик по конкретен случай – план за подкрепа на детето.</w:t>
      </w:r>
    </w:p>
    <w:p w14:paraId="1272ACCA" w14:textId="77777777" w:rsidR="00F04A41" w:rsidRPr="00F04A41" w:rsidRDefault="00F04A41" w:rsidP="00F04A41">
      <w:pPr>
        <w:numPr>
          <w:ilvl w:val="0"/>
          <w:numId w:val="59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Психо-социална рехабилитация, рехабилитация на слуха и говора, зрителна рехабилитация, рехабилитация на комуникативните нарушения и при физически увреждания.</w:t>
      </w:r>
    </w:p>
    <w:p w14:paraId="545B74DC" w14:textId="77777777" w:rsidR="00F04A41" w:rsidRPr="00F04A41" w:rsidRDefault="00F04A41" w:rsidP="00F04A41">
      <w:pPr>
        <w:numPr>
          <w:ilvl w:val="0"/>
          <w:numId w:val="59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Необходимост и осигуреност на достъпна архитектурна, обща и специализирана подкрепяща среда, технически средства, специализирано оборудване, дидактически материали, методики и специалисти.</w:t>
      </w:r>
    </w:p>
    <w:p w14:paraId="539EF918" w14:textId="77777777" w:rsidR="00F04A41" w:rsidRPr="00F04A41" w:rsidRDefault="00F04A41" w:rsidP="00F04A41">
      <w:pPr>
        <w:numPr>
          <w:ilvl w:val="0"/>
          <w:numId w:val="59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Ресурсно подпомагане.</w:t>
      </w:r>
    </w:p>
    <w:p w14:paraId="14C6F5B9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12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. Други данни за детето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</w:t>
      </w:r>
    </w:p>
    <w:p w14:paraId="2FCD722E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1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3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 xml:space="preserve"> Материали от продуктивната дейност на детето.</w:t>
      </w:r>
    </w:p>
    <w:p w14:paraId="77A21C7C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14. Снимков материал.</w:t>
      </w:r>
    </w:p>
    <w:p w14:paraId="212BAFB8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15.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Грамоти,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награди и др.</w:t>
      </w:r>
    </w:p>
    <w:p w14:paraId="2400E443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bg-BG"/>
          <w14:ligatures w14:val="none"/>
        </w:rPr>
        <w:t>(3)</w:t>
      </w:r>
      <w:r w:rsidRPr="00F04A41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В края на предучилищното образование с цел осигуряване на продължаващо взаимодействие между родителите и образователните институции портфолиото им се предава.</w:t>
      </w:r>
    </w:p>
    <w:p w14:paraId="51419D94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Чл. 95. </w:t>
      </w:r>
      <w:r w:rsidRPr="00F04A41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bg-BG"/>
          <w14:ligatures w14:val="none"/>
        </w:rPr>
        <w:t>(1)</w:t>
      </w:r>
      <w:r w:rsidRPr="00F04A41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 xml:space="preserve">В </w:t>
      </w:r>
      <w:r w:rsidRPr="00F04A4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14-дневен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 xml:space="preserve"> срок преди края на учебното време учителят на съответната подготвителна група установява готовността на детето за училище.</w:t>
      </w:r>
    </w:p>
    <w:p w14:paraId="5D471C4B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bg-BG"/>
          <w14:ligatures w14:val="none"/>
        </w:rPr>
        <w:t>(2)</w:t>
      </w:r>
      <w:r w:rsidRPr="00F04A41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Готовността на детето за училище отчита физическото, познавателното, езиковото, социалното и емоционалното му развитие.</w:t>
      </w:r>
    </w:p>
    <w:p w14:paraId="0C1547CF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 96.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Проследяването на индивидуалното развитие на детето се осъществява:</w:t>
      </w:r>
    </w:p>
    <w:p w14:paraId="27708C85" w14:textId="77777777" w:rsidR="00F04A41" w:rsidRPr="00F04A41" w:rsidRDefault="00F04A41" w:rsidP="00F04A41">
      <w:pPr>
        <w:numPr>
          <w:ilvl w:val="0"/>
          <w:numId w:val="60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като съпоставимост с ДОС за предучилищно образование;</w:t>
      </w:r>
    </w:p>
    <w:p w14:paraId="23CB8643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left="1154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от учителите на детската група;</w:t>
      </w:r>
    </w:p>
    <w:p w14:paraId="51EA77CE" w14:textId="77777777" w:rsidR="00F04A41" w:rsidRPr="00F04A41" w:rsidRDefault="00F04A41" w:rsidP="00F04A41">
      <w:pPr>
        <w:numPr>
          <w:ilvl w:val="0"/>
          <w:numId w:val="60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при спазване на изискванията за организиране на педагогическа диагностика;</w:t>
      </w:r>
    </w:p>
    <w:p w14:paraId="2B02EDE8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left="1154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в началото на учебната година – входящо ниво и в края на учебната година – изходно ниво;</w:t>
      </w:r>
    </w:p>
    <w:p w14:paraId="2A6DAF7B" w14:textId="77777777" w:rsidR="00F04A41" w:rsidRPr="00F04A41" w:rsidRDefault="00F04A41" w:rsidP="00F04A41">
      <w:pPr>
        <w:numPr>
          <w:ilvl w:val="0"/>
          <w:numId w:val="60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при необходимост се проследява и междинно ниво;</w:t>
      </w:r>
    </w:p>
    <w:p w14:paraId="4CF1BF20" w14:textId="77777777" w:rsidR="00F04A41" w:rsidRPr="00F04A41" w:rsidRDefault="00F04A41" w:rsidP="00F04A41">
      <w:pPr>
        <w:numPr>
          <w:ilvl w:val="0"/>
          <w:numId w:val="60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проследяването се осъществява в съответствие с ДОС за предучилищно образование;</w:t>
      </w:r>
    </w:p>
    <w:p w14:paraId="713E065D" w14:textId="77777777" w:rsidR="00F04A41" w:rsidRPr="00F04A41" w:rsidRDefault="00F04A41" w:rsidP="00F04A41">
      <w:pPr>
        <w:numPr>
          <w:ilvl w:val="0"/>
          <w:numId w:val="60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за диагностика се използва избран от учителите инструментариум;</w:t>
      </w:r>
    </w:p>
    <w:p w14:paraId="73871285" w14:textId="77777777" w:rsidR="00F04A41" w:rsidRPr="00F04A41" w:rsidRDefault="00F04A41" w:rsidP="00F04A41">
      <w:pPr>
        <w:numPr>
          <w:ilvl w:val="0"/>
          <w:numId w:val="60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отчитането на резултатите се вписва коректно в съответния раздел на дневника на детската група;</w:t>
      </w:r>
    </w:p>
    <w:p w14:paraId="1FDE7885" w14:textId="77777777" w:rsidR="00F04A41" w:rsidRPr="00F04A41" w:rsidRDefault="00F04A41" w:rsidP="00F04A41">
      <w:pPr>
        <w:numPr>
          <w:ilvl w:val="0"/>
          <w:numId w:val="60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получените резултати са база за планиране на образователното съдържание;</w:t>
      </w:r>
    </w:p>
    <w:p w14:paraId="34C25810" w14:textId="77777777" w:rsidR="00F04A41" w:rsidRPr="00F04A41" w:rsidRDefault="00F04A41" w:rsidP="00F04A41">
      <w:pPr>
        <w:numPr>
          <w:ilvl w:val="0"/>
          <w:numId w:val="60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lastRenderedPageBreak/>
        <w:t>индивидуалните постижения на детето могат да бъдат обсъждани по подходящ начин с родителите;</w:t>
      </w:r>
    </w:p>
    <w:p w14:paraId="1EB93E2C" w14:textId="77777777" w:rsidR="00F04A41" w:rsidRPr="00F04A41" w:rsidRDefault="00F04A41" w:rsidP="00F04A41">
      <w:pPr>
        <w:numPr>
          <w:ilvl w:val="0"/>
          <w:numId w:val="60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не се допуска етикиране на база констатирани затруднения;</w:t>
      </w:r>
    </w:p>
    <w:p w14:paraId="4392E817" w14:textId="77777777" w:rsidR="00F04A41" w:rsidRPr="00F04A41" w:rsidRDefault="00F04A41" w:rsidP="00F04A41">
      <w:pPr>
        <w:numPr>
          <w:ilvl w:val="0"/>
          <w:numId w:val="60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при констатирани затруднения от страна на детето се организира допълнителна индивидуална работа, която се вписва в съответния раздел от седмичния план в дневника на детската група.</w:t>
      </w:r>
    </w:p>
    <w:p w14:paraId="75DE867B" w14:textId="77777777" w:rsidR="00F04A41" w:rsidRPr="00F04A41" w:rsidRDefault="00F04A41" w:rsidP="00F04A41">
      <w:pPr>
        <w:numPr>
          <w:ilvl w:val="0"/>
          <w:numId w:val="60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на проследяване подлежи всяко дете независимо по кое време е постъпило в ДГ.</w:t>
      </w:r>
    </w:p>
    <w:p w14:paraId="74DA0B80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Чл. 97. </w:t>
      </w:r>
      <w:r w:rsidRPr="00F04A41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bg-BG"/>
          <w14:ligatures w14:val="none"/>
        </w:rPr>
        <w:t>(1)</w:t>
      </w:r>
      <w:r w:rsidRPr="00F04A41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Детската градина издава удостоверение за задължително предучилищно образование за децата от подготвителните възрастови групи в края на предучилищното образование.</w:t>
      </w:r>
    </w:p>
    <w:p w14:paraId="6BF82036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bg-BG"/>
          <w14:ligatures w14:val="none"/>
        </w:rPr>
        <w:t>(2)</w:t>
      </w:r>
      <w:r w:rsidRPr="00F04A41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 xml:space="preserve">Удостоверението за задължително предучилищно образование се издава в срок </w:t>
      </w:r>
      <w:r w:rsidRPr="00F04A4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до 31 май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 xml:space="preserve"> на съответната учебна година.</w:t>
      </w:r>
    </w:p>
    <w:p w14:paraId="28F8BB6B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bg-BG"/>
          <w14:ligatures w14:val="none"/>
        </w:rPr>
        <w:t>(3)</w:t>
      </w:r>
      <w:r w:rsidRPr="00F04A41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Удостоверението описва готовността на детето за постъпване в първи клас и в съответствие с очакваните резултати.</w:t>
      </w:r>
    </w:p>
    <w:p w14:paraId="693ABED3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bg-BG"/>
          <w14:ligatures w14:val="none"/>
        </w:rPr>
        <w:t>(4)</w:t>
      </w:r>
      <w:r w:rsidRPr="00F04A41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В удостоверението може да се правят препоръки за насърчаване и мотивиране за участие на детето в допълнителни дейности и/или за включването му в допълнителна подкрепа за личностно развитие.</w:t>
      </w:r>
    </w:p>
    <w:p w14:paraId="0DB7A562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bg-BG"/>
          <w14:ligatures w14:val="none"/>
        </w:rPr>
        <w:t>(5)</w:t>
      </w:r>
      <w:r w:rsidRPr="00F04A41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Когато здравословното състояние на детето не позволява постъпване в първи клас и в удостоверението по ал. 1 са направени препоръки за включването му в допълнителна подкрепа за личностно развитие, началото на училищното образование за това дете може да се отложи с една учебна година.</w:t>
      </w:r>
    </w:p>
    <w:p w14:paraId="59505653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bg-BG"/>
          <w14:ligatures w14:val="none"/>
        </w:rPr>
        <w:t>(6) Отлагането се извършва не по-късно от 30 май в годината на навършването на 7 години на детето</w:t>
      </w:r>
      <w:r w:rsidRPr="00F04A41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:lang w:eastAsia="bg-BG"/>
          <w14:ligatures w14:val="none"/>
        </w:rPr>
        <w:t>.</w:t>
      </w:r>
    </w:p>
    <w:p w14:paraId="7A0C910E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</w:p>
    <w:p w14:paraId="4F25BD4C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Глава девета</w:t>
      </w:r>
    </w:p>
    <w:p w14:paraId="75DBE625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Съдържание на предучилищното образование</w:t>
      </w:r>
    </w:p>
    <w:p w14:paraId="10191BF8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</w:pPr>
    </w:p>
    <w:p w14:paraId="2E52BCC1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Чл. 98.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(1)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Предучилищното образование създава условия за придобиване на съвкупност от компетентности – знания, умения и отношения, необходими за успешното преминаване на детето към училищното образование.</w:t>
      </w:r>
    </w:p>
    <w:p w14:paraId="372012C7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(2)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Компетентностите по ал. 1 се определят с държавния образователен стандарт за предучилищното образование.</w:t>
      </w:r>
    </w:p>
    <w:p w14:paraId="647D2DE3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 xml:space="preserve">Чл.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99.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(1)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Процесът на предучилищното образование е подчинен на прилагането на програмна система като част от стратегията за развитието на детската градина и която съответства на изискванията на държавния образователен стандарт за предучилищното образование.</w:t>
      </w:r>
    </w:p>
    <w:p w14:paraId="31565640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(2)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Програмната система е цялостна концепция за развитието на детето с подходи и форми на педагогическо взаимодействие, подчинени на обща цел.</w:t>
      </w:r>
    </w:p>
    <w:p w14:paraId="5837A798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</w:p>
    <w:p w14:paraId="6A2563F5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</w:p>
    <w:p w14:paraId="3778A3DE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</w:p>
    <w:p w14:paraId="2A334AC6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</w:p>
    <w:p w14:paraId="0CC86094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</w:t>
      </w:r>
    </w:p>
    <w:p w14:paraId="7E2DCEA6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lastRenderedPageBreak/>
        <w:t>Глава десета</w:t>
      </w:r>
    </w:p>
    <w:p w14:paraId="3E5DC20C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Допълнителни дейности, които не са дейност на детската градина</w:t>
      </w:r>
    </w:p>
    <w:p w14:paraId="2DEA170F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</w:pPr>
    </w:p>
    <w:p w14:paraId="088365FB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Чл. 100. </w:t>
      </w:r>
      <w:r w:rsidRPr="00F04A41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bg-BG"/>
          <w14:ligatures w14:val="none"/>
        </w:rPr>
        <w:t>(1)</w:t>
      </w:r>
      <w:r w:rsidRPr="00F04A41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При заявено желание на родителите и срещу заплащане детската градина може да осигури условия на територията си за организиране на Допълнителни образователни дейности, които не са дейност на детската градина.</w:t>
      </w:r>
    </w:p>
    <w:p w14:paraId="33EC0542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bg-BG"/>
          <w14:ligatures w14:val="none"/>
        </w:rPr>
        <w:t>(2)</w:t>
      </w:r>
      <w:r w:rsidRPr="00F04A41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Дейностите по ал. 1 се извършват извън времето за провеждане на основните форми на педагогическо взаимодействие и се организират при спазване на действащото законодателство.</w:t>
      </w:r>
    </w:p>
    <w:p w14:paraId="00927BDD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bg-BG"/>
          <w14:ligatures w14:val="none"/>
        </w:rPr>
        <w:t>(3)</w:t>
      </w:r>
      <w:r w:rsidRPr="00F04A41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Дейностите по ал. 1 се организират за децата, които посещават детската градина.</w:t>
      </w:r>
    </w:p>
    <w:p w14:paraId="0EA67A52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(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 w:eastAsia="bg-BG"/>
          <w14:ligatures w14:val="none"/>
        </w:rPr>
        <w:t>4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) Видове Дейности:</w:t>
      </w:r>
    </w:p>
    <w:p w14:paraId="23AF55A3" w14:textId="77777777" w:rsidR="00F04A41" w:rsidRPr="00F04A41" w:rsidRDefault="00F04A41" w:rsidP="00F04A41">
      <w:pPr>
        <w:numPr>
          <w:ilvl w:val="0"/>
          <w:numId w:val="61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английски език;</w:t>
      </w:r>
    </w:p>
    <w:p w14:paraId="187515E3" w14:textId="77777777" w:rsidR="00F04A41" w:rsidRPr="00F04A41" w:rsidRDefault="00F04A41" w:rsidP="00F04A41">
      <w:pPr>
        <w:numPr>
          <w:ilvl w:val="0"/>
          <w:numId w:val="61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народни танци</w:t>
      </w:r>
    </w:p>
    <w:p w14:paraId="5ED5621E" w14:textId="77777777" w:rsidR="00F04A41" w:rsidRPr="00F04A41" w:rsidRDefault="00F04A41" w:rsidP="00F04A41">
      <w:pPr>
        <w:numPr>
          <w:ilvl w:val="0"/>
          <w:numId w:val="61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приложни изкуства;</w:t>
      </w:r>
    </w:p>
    <w:p w14:paraId="3B220761" w14:textId="77777777" w:rsidR="00F04A41" w:rsidRPr="00F04A41" w:rsidRDefault="00F04A41" w:rsidP="00F04A41">
      <w:pPr>
        <w:numPr>
          <w:ilvl w:val="0"/>
          <w:numId w:val="61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футбол</w:t>
      </w:r>
    </w:p>
    <w:p w14:paraId="2381FABE" w14:textId="77777777" w:rsidR="00F04A41" w:rsidRPr="00F04A41" w:rsidRDefault="00F04A41" w:rsidP="00F04A41">
      <w:pPr>
        <w:numPr>
          <w:ilvl w:val="0"/>
          <w:numId w:val="61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лекоатлетически дисциплини;</w:t>
      </w:r>
    </w:p>
    <w:p w14:paraId="4C7D1115" w14:textId="77777777" w:rsidR="00F04A41" w:rsidRPr="00F04A41" w:rsidRDefault="00F04A41" w:rsidP="00F04A41">
      <w:pPr>
        <w:numPr>
          <w:ilvl w:val="0"/>
          <w:numId w:val="61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джудо</w:t>
      </w:r>
    </w:p>
    <w:p w14:paraId="75052619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left="111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</w:p>
    <w:p w14:paraId="61937442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Глава единадесета</w:t>
      </w:r>
    </w:p>
    <w:p w14:paraId="70DFE675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Здравно осигуряване. Детски отдих и туризъм</w:t>
      </w:r>
    </w:p>
    <w:p w14:paraId="58991894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</w:pPr>
    </w:p>
    <w:p w14:paraId="0450CC32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 101.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Грижата за здравето се осигурява чрез гарантиране на достъп на децата до медицинско обслужване </w:t>
      </w:r>
    </w:p>
    <w:p w14:paraId="2AB65941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 102. (1)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Медицинското обслужване на децата от детска градина №149 „Зорница“ се осъществява от кабинетна медицинска сестра.</w:t>
      </w:r>
    </w:p>
    <w:p w14:paraId="308AEA35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(2)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Кабинетната сестра посещава детски групи, (ако има такива) които работят на различен адрес, по предварително изготвен и утвърден със заповед на директора график.</w:t>
      </w:r>
    </w:p>
    <w:p w14:paraId="5C47B3B1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 103. (1)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Кабинетната медицинска сестра има следните задължения и отговорности:</w:t>
      </w:r>
    </w:p>
    <w:p w14:paraId="45C56F3B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1.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ab/>
        <w:t xml:space="preserve">извършва сутрешния филтър при приемането на децата, установява здравословното им състояние и наличие на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опаразитяване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в присъствие на родителя,  който </w:t>
      </w:r>
      <w:r w:rsidRPr="00F04A41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0"/>
          <w14:ligatures w14:val="none"/>
        </w:rPr>
        <w:t xml:space="preserve">включва преглед за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телесна температура, оглед на кожата и гърлото;</w:t>
      </w:r>
    </w:p>
    <w:p w14:paraId="424913C8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При установяване на признаци на заболяване и в условията на противоепидемична обстановка или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опаразитяване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- не приема детето и насочва родителите към личния лекар;</w:t>
      </w:r>
    </w:p>
    <w:p w14:paraId="0888C856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2.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ab/>
        <w:t xml:space="preserve">организира и провежда здравно-профилактични дейности за предотвратяване и ограничаване на рисковите фактори по предварително утвърден със заповед на директора план; </w:t>
      </w:r>
    </w:p>
    <w:p w14:paraId="027A3535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3.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ab/>
        <w:t>осъществява комуникация с личните лекари на децата с цел установяване на особености в здравословното им състояние и редовно извършване на имунизациите;</w:t>
      </w:r>
    </w:p>
    <w:p w14:paraId="2557DAF1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4.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ab/>
        <w:t>децата със СОП и/или хронични заболявания са под специално наблюдение на медицинския специалист на детската градина;</w:t>
      </w:r>
    </w:p>
    <w:p w14:paraId="36771B3B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5.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ab/>
        <w:t>периодично провежда антропометрични измервания и ги отразяват в здравно – профилактичната карта. Информацията от проведените измервания се съхранява и в портфолиото на детето.</w:t>
      </w:r>
    </w:p>
    <w:p w14:paraId="125C8273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lastRenderedPageBreak/>
        <w:t>6.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ab/>
        <w:t>води нужната документация за всяко дете и редовно попълва медицинските картони на децата;</w:t>
      </w:r>
    </w:p>
    <w:p w14:paraId="02052B5B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7.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ab/>
        <w:t>ежедневно осъществява контрол на качеството на хранителните продукти и готовата храна;</w:t>
      </w:r>
    </w:p>
    <w:p w14:paraId="1B5CF0AB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8.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ab/>
        <w:t xml:space="preserve"> ежедневно извършва проверка на хигиенното състояние на групите, коридорите, кухнята и проведените дезинфекционни мероприятия, отразява резултатите писмено;</w:t>
      </w:r>
    </w:p>
    <w:p w14:paraId="578982D9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9.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ab/>
        <w:t xml:space="preserve"> Контролира хигиенните изисквания за поддръжка на дворното пространство и предприема необходимите мерки за неговото обезопасяване.</w:t>
      </w:r>
    </w:p>
    <w:p w14:paraId="516DAE8D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10.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ab/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В дните на отсъствие на медицинската сестра, същите задължения и отговорности се поемат от учителите на групите.</w:t>
      </w:r>
    </w:p>
    <w:p w14:paraId="77CE2A64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 104.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Медицинските сестри извършват провеждането на профилактични и противоепидемични дейности за предотвратяване и ограничаване разпространението на заразни и паразитни заболявания.</w:t>
      </w:r>
    </w:p>
    <w:p w14:paraId="3B3D2FFF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 105. (1)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При заразно заболяване се изолират карантинираните групи и деца.</w:t>
      </w:r>
    </w:p>
    <w:p w14:paraId="3567123E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(2)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Не се допуска участие в общи дейности на детската градина и сливане на групи при обявена карантина.</w:t>
      </w:r>
    </w:p>
    <w:p w14:paraId="4E33AEBD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 106.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Медицинските сестри в яслените групи извършват филтър на децата от яслата, </w:t>
      </w:r>
      <w:bookmarkStart w:id="2" w:name="_Hlk178262020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който </w:t>
      </w:r>
      <w:r w:rsidRPr="00F04A41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0"/>
          <w14:ligatures w14:val="none"/>
        </w:rPr>
        <w:t xml:space="preserve">включва преглед за </w:t>
      </w:r>
      <w:bookmarkEnd w:id="2"/>
      <w:proofErr w:type="spellStart"/>
      <w:r w:rsidRPr="00F04A41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0"/>
          <w14:ligatures w14:val="none"/>
        </w:rPr>
        <w:t>опаразитяване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, телесна температура, оглед на кожата и гърлото.</w:t>
      </w:r>
    </w:p>
    <w:p w14:paraId="2FC356D0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 107. (1)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Контролът върху изпълнение на задълженията на медицинските специалисти в детска градина № 149 „Зорница“ се осъществява от директора на образователната институция.</w:t>
      </w:r>
    </w:p>
    <w:p w14:paraId="73E62E58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(2)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При нарушения от страна на медицинското лице или отказ за изпълнение на поставени от директора задачи, директорът писмено информира кмета на общината/района.</w:t>
      </w:r>
    </w:p>
    <w:p w14:paraId="608CDC6E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 108.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 xml:space="preserve"> П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рограми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за здравно образование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 xml:space="preserve"> на децата: „Здравословно хранене” и „Как да опазим зъбките си здрави?”</w:t>
      </w:r>
    </w:p>
    <w:p w14:paraId="16F1488C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 109.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Детският отдих и туризъм се организира от детската градина в интерес на децата и със съгласието на родителите.</w:t>
      </w:r>
    </w:p>
    <w:p w14:paraId="4178DB81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 110.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Ръководството на детска градина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№ 149 „Зорница“ организира отдиха на децата, при спазване на нормативно регламентираните изисквания за организиране и провеждане детски и ученически отдих и туризъм.</w:t>
      </w:r>
    </w:p>
    <w:p w14:paraId="5489C9FD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 111.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По желание на родителите, ръководството на детската градина организира еднодневни екскурзии, зимен и летен отдих на децата. </w:t>
      </w:r>
    </w:p>
    <w:p w14:paraId="4516DEDA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112.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Фирмата извършваща туристическа дейност се избира с решение на педагогическия съвет и след обсъждане на офертите с родителите по групи. </w:t>
      </w:r>
    </w:p>
    <w:p w14:paraId="19703946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113.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Определените със заповед ръководители на различни форми на организиран отдих и туризъм, носят персонална отговорност за опазване живота и здравето на децата от момента на поемането им в сборния пункт, по време на отдиха, до предаването им на родителите/настойниците. </w:t>
      </w:r>
    </w:p>
    <w:p w14:paraId="0151F160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 114.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Детските групи за организиран отдих/туризъм се сформират след попълнена от родителите декларация за информирано съгласие.</w:t>
      </w:r>
    </w:p>
    <w:p w14:paraId="3FA5932B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115.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(1)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Сумите за провеждане на екскурзии, зимен и летен отдих на децата се събират от касиера на детска градина № 149 „Зорница“ срещу квитанция.</w:t>
      </w:r>
    </w:p>
    <w:p w14:paraId="4E0BA14D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(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>2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Домакинът съхранява получените средства до предаване на фирмата-организатор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.</w:t>
      </w:r>
    </w:p>
    <w:p w14:paraId="2F37F39F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lastRenderedPageBreak/>
        <w:t>Чл. 116.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За всяко участие на дете в организиран отдих или туризъм родителите попълват декларация за информирано съгласие по образец на детската градина.</w:t>
      </w:r>
    </w:p>
    <w:p w14:paraId="1089DCC7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</w:p>
    <w:p w14:paraId="13E772BF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Глава дванадесета</w:t>
      </w:r>
    </w:p>
    <w:p w14:paraId="3129C28F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Организация на детското хранене</w:t>
      </w:r>
    </w:p>
    <w:p w14:paraId="2A19B221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</w:pPr>
    </w:p>
    <w:p w14:paraId="36D36F16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 117.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Храненето в детска градина № 149 „Зорница“ се регламентира от системата за контрол и безопасност на храните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(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НАССР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.</w:t>
      </w:r>
    </w:p>
    <w:p w14:paraId="68596353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 118.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(1)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В детската градина се приготвя храна според изискванията за рационално хранене и по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рецептурник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, одобрен от МЗ.</w:t>
      </w:r>
    </w:p>
    <w:p w14:paraId="48445A2B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(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>2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Менюто се изготвя ежемесечно от специално определена със заповед на директора комисия.</w:t>
      </w:r>
    </w:p>
    <w:p w14:paraId="0143F67F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119.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Здравословното хранене на децата на възраст от 3 до 7 години в детска градина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№ 149 „Зорница“ се постига чрез:</w:t>
      </w:r>
    </w:p>
    <w:p w14:paraId="27541591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1. прием на пълноценна и разнообразна храна;</w:t>
      </w:r>
    </w:p>
    <w:p w14:paraId="5FCC34B1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2. достатъчен прием на зеленчуци и плодове;</w:t>
      </w:r>
    </w:p>
    <w:p w14:paraId="380E478D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3. ограничаване приема на мазнини, захар и сол;</w:t>
      </w:r>
    </w:p>
    <w:p w14:paraId="16DBB4E8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4. прием на достатъчно течности.</w:t>
      </w:r>
    </w:p>
    <w:p w14:paraId="05B7E31B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 120.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Приемането на хранителни продукти от фирмата доставчик е задължение на касиер-домакина и работещите в кухнята на детска градина № 149 „Зорница“.</w:t>
      </w:r>
    </w:p>
    <w:p w14:paraId="7A902679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 121. (1)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Хранителните продукти се съхраняват в подходящо помещение.</w:t>
      </w:r>
    </w:p>
    <w:p w14:paraId="0720DB7C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(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>2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</w:t>
      </w:r>
      <w:bookmarkStart w:id="3" w:name="_Hlk178262148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Касиер-домакинът </w:t>
      </w:r>
      <w:bookmarkEnd w:id="3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носи отговорност за правилното им съхранение и спазване срока на годност.</w:t>
      </w:r>
    </w:p>
    <w:p w14:paraId="1290CA57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(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>3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Със заповед на директора са утвърдени:</w:t>
      </w:r>
    </w:p>
    <w:p w14:paraId="57AF181D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1.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ab/>
        <w:t>инструкция за начина на съхранение на хранителните продукти;</w:t>
      </w:r>
    </w:p>
    <w:p w14:paraId="733CE653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2.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ab/>
        <w:t xml:space="preserve"> инструкция за почистване и дезинфекция на хладилните съоръжения.</w:t>
      </w:r>
    </w:p>
    <w:p w14:paraId="025CFD89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 122.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Работещите в кухнята носят отговорност за съхранението на продуктите, получени от склада до влагането им.</w:t>
      </w:r>
    </w:p>
    <w:p w14:paraId="44771C27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 123.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Касиер-домакинът изработва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требвателния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лист на база дневна калкулация, изготвена от медицинската сестра и го предава на директора до обяд.</w:t>
      </w:r>
    </w:p>
    <w:p w14:paraId="287FE488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 124.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Готвачът отговаря за количеството, качеството, вида и влагането на изписаните продукти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.</w:t>
      </w:r>
    </w:p>
    <w:p w14:paraId="4D6EF026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 125.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От храната се заделят проби, които се съхраняват при температура от </w:t>
      </w:r>
      <w:r w:rsidRPr="00F04A41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>0 до 4 градуса в продължение на 48 часа</w:t>
      </w:r>
      <w:r w:rsidRPr="00F04A41">
        <w:rPr>
          <w:rFonts w:ascii="Times New Roman" w:eastAsia="Times New Roman" w:hAnsi="Times New Roman" w:cs="Times New Roman"/>
          <w:b/>
          <w:kern w:val="0"/>
          <w:sz w:val="24"/>
          <w:szCs w:val="20"/>
          <w:lang w:val="en-US"/>
          <w14:ligatures w14:val="none"/>
        </w:rPr>
        <w:t>.</w:t>
      </w:r>
    </w:p>
    <w:p w14:paraId="33FFCB3B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 126.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Храната се разпределя от готвача под контрола на медицинската сестра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.</w:t>
      </w:r>
    </w:p>
    <w:p w14:paraId="77245FB6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 127.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Храната се получава в групите по определен график и се разпределя от помощник-възпитателя.</w:t>
      </w:r>
    </w:p>
    <w:p w14:paraId="4978BBAF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Чл.128.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Медицинската сестра и учителите контролират ежедневно разпределянето и консумирането на храната.</w:t>
      </w:r>
    </w:p>
    <w:p w14:paraId="37C4F813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 129.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Съобразно изискванията на СРЗИ, хранителни продукти, които не са приготвени в кухнята на детската градина, се приемат със сертификат от производителя и срок на годност.</w:t>
      </w:r>
    </w:p>
    <w:p w14:paraId="1A6DC007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 130.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Децата се хранят 4 пъти дневно.</w:t>
      </w:r>
    </w:p>
    <w:p w14:paraId="7F6C9F2F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lastRenderedPageBreak/>
        <w:t>Чл. 131. (1)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По време на храненето се ползват необходимите съдове и прибори като според възрастта на децата се включват постепенно вилица и нож. </w:t>
      </w:r>
    </w:p>
    <w:p w14:paraId="0523DBB1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(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>2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Не се допуска смесване на чисти и мръсни съдове.</w:t>
      </w:r>
    </w:p>
    <w:p w14:paraId="4BAFD477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 132.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Според възрастта се спазват и изискванията за:</w:t>
      </w:r>
    </w:p>
    <w:p w14:paraId="3376B7CB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1.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ab/>
        <w:t>култура на храненето;</w:t>
      </w:r>
    </w:p>
    <w:p w14:paraId="6C75A310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2.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ab/>
        <w:t>самообслужване по време на храна;</w:t>
      </w:r>
    </w:p>
    <w:p w14:paraId="77FD7F1E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3.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ab/>
        <w:t>правила за самостоятелно подреждане.</w:t>
      </w:r>
    </w:p>
    <w:p w14:paraId="530287BA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 133.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Контролът по количеството и качеството на храната се осъществява ежедневно от директора и медицинската сестра.</w:t>
      </w:r>
    </w:p>
    <w:p w14:paraId="231DBEB8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 134.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Родителите се информират ежеседмично за менюто на децата по дни писмено, на специално организирано за целта табло и/или чрез сайта на детското заведение.</w:t>
      </w:r>
    </w:p>
    <w:p w14:paraId="472A4BA5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0"/>
          <w14:ligatures w14:val="none"/>
        </w:rPr>
      </w:pPr>
    </w:p>
    <w:p w14:paraId="3CA4D8A0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Глава тринадесета</w:t>
      </w:r>
    </w:p>
    <w:p w14:paraId="1B174A3E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Такси за посещението на децата в детската градина</w:t>
      </w:r>
    </w:p>
    <w:p w14:paraId="6787F760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</w:pPr>
    </w:p>
    <w:p w14:paraId="662A0952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u w:val="single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>Чл. 135.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u w:val="single"/>
          <w14:ligatures w14:val="none"/>
        </w:rPr>
        <w:t>Считано от 01.04.2022 г. такса за детска градина не се заплаща.</w:t>
      </w:r>
    </w:p>
    <w:p w14:paraId="75B47AC2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>Чл. 136.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Родителите заплащат  месечна такса за Допълнителни образователни дейности (ДОД), които не са дейност на детската градина и са по желание на родителите.</w:t>
      </w:r>
    </w:p>
    <w:p w14:paraId="27D65ADD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>Чл. 137.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Таксите за ДОД се начисляват на база присъствени часове и се заплащат от родителите </w:t>
      </w:r>
      <w:r w:rsidRPr="00F04A41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>от 1-во до 10-то число на месеца.</w:t>
      </w:r>
    </w:p>
    <w:p w14:paraId="6568A9D3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>Чл. 138.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Таксите се заплащат на външно лице, сключил договор с ДОД за събиране в брой срещу квитанция.</w:t>
      </w:r>
    </w:p>
    <w:p w14:paraId="7B47DFD0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Глава тринадесета</w:t>
      </w:r>
    </w:p>
    <w:p w14:paraId="0F621871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Безопасни условия на предучилищното образование в детската градина</w:t>
      </w:r>
    </w:p>
    <w:p w14:paraId="41504D7D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</w:pPr>
    </w:p>
    <w:p w14:paraId="40B99538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proofErr w:type="spellStart"/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>Чл</w:t>
      </w:r>
      <w:proofErr w:type="spellEnd"/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. 139.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Условия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изисквания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правила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безопасно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здравословно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провеждане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възпитанието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обучението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трудовата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дейност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в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детската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градина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:</w:t>
      </w:r>
    </w:p>
    <w:p w14:paraId="2A9E52E5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1.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Сград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а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т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а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детска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градина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№ 149 „</w:t>
      </w:r>
      <w:proofErr w:type="gram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Зорница“ е</w:t>
      </w:r>
      <w:proofErr w:type="gram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изграден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а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в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съответствие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с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дейностите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извършващи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в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нея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.</w:t>
      </w:r>
    </w:p>
    <w:p w14:paraId="16DEF4F5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2.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Подовете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в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занималните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спалните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покрити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с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ламинат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.</w:t>
      </w:r>
    </w:p>
    <w:p w14:paraId="026825B6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3.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Коридорите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тоалетните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стълбището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кухненския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блок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складовете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покрити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с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мозайка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или теракота.</w:t>
      </w:r>
    </w:p>
    <w:p w14:paraId="707B6E43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4.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Таваните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стените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изработени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материали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които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отделят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вредни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емисии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. </w:t>
      </w:r>
    </w:p>
    <w:p w14:paraId="4A41F48E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5.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Във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всички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помещения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има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условия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приоритетно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естествено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осветление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. </w:t>
      </w:r>
    </w:p>
    <w:p w14:paraId="5F4FD1DD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6.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Вратите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аварийните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изходи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отварят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отвътре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навън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безпрепятствено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.</w:t>
      </w:r>
    </w:p>
    <w:p w14:paraId="1432E2CE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7.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Аерацията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занимални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спални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другите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помещения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извършва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през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обезопасени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с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комарници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прозорци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. </w:t>
      </w:r>
    </w:p>
    <w:p w14:paraId="7F33B24D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8.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Всички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останали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терасни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врати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прозорци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надеждно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затворени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със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съответните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целта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приспособления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.</w:t>
      </w:r>
    </w:p>
    <w:p w14:paraId="7D4C4063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9.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Електрическото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табло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сградата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намира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в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помещение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приземния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етаж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в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сградата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.</w:t>
      </w:r>
    </w:p>
    <w:p w14:paraId="714EFF16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10.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Вратите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електрическото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табло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заключени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ключът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съхранява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в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касиер-домакина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. </w:t>
      </w:r>
    </w:p>
    <w:p w14:paraId="7E9CE932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proofErr w:type="spellStart"/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lastRenderedPageBreak/>
        <w:t>Чл</w:t>
      </w:r>
      <w:proofErr w:type="spellEnd"/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. 140.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 xml:space="preserve"> (1)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осигуряване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безопасни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условия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обучение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труд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при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провеждането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възпитателна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учебна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дейност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в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детската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градина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при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извършване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трудова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дейност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спазват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установените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в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Република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България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единни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правила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норми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изисквания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отношение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: </w:t>
      </w:r>
    </w:p>
    <w:p w14:paraId="64AB2D41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1.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Машини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съоръжения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апарати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уреди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материали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вещества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. </w:t>
      </w:r>
    </w:p>
    <w:p w14:paraId="15F40DD4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2.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Електрически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инсталации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отоплителни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аспирационни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инсталации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. </w:t>
      </w:r>
    </w:p>
    <w:p w14:paraId="4EC3311E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3.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Строителни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конструкции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. </w:t>
      </w:r>
    </w:p>
    <w:p w14:paraId="31402118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4.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Вибрации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шум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чистота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въздуха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осветеност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лъчения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. </w:t>
      </w:r>
    </w:p>
    <w:p w14:paraId="04425D5B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5.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Ергономични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условия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възпитание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обучение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труд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. </w:t>
      </w:r>
    </w:p>
    <w:p w14:paraId="0104120D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6.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Микроклимат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(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температура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въздуха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влажност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. </w:t>
      </w:r>
    </w:p>
    <w:p w14:paraId="143533B9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7.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Съоръжения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медикаменти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лекарска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помощ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. </w:t>
      </w:r>
    </w:p>
    <w:p w14:paraId="580E001F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8.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Пренасяне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товари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. </w:t>
      </w:r>
    </w:p>
    <w:p w14:paraId="2C278848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9.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Организираното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предвижване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децата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педагогическия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непедагогическия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персонал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като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пешеходци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или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пътници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в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транспортните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средства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. </w:t>
      </w:r>
    </w:p>
    <w:p w14:paraId="03A3FA3E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>(2)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осигуряване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безопасни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условия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спазват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установените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в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Република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България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правила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норми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изисквания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когато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педагогическия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непедагогическия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персонал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или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лица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други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организации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извършват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самостоятелна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или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съвместни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дейности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:</w:t>
      </w:r>
    </w:p>
    <w:p w14:paraId="44C3C5F5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1.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Ремонт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електрически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инсталации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водопроводни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канализационни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инсталации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отоплителни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аспирационни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инсталации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. </w:t>
      </w:r>
    </w:p>
    <w:p w14:paraId="258E3301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2.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Ремонт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монтаж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демонтаж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машини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апарати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съоражения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. </w:t>
      </w:r>
    </w:p>
    <w:p w14:paraId="5B476F86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3.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Строително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–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монтажни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дейности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в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детската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градина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. </w:t>
      </w:r>
    </w:p>
    <w:p w14:paraId="5E8E506E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4.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Товарно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–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разтоварни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транспортни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дейности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. </w:t>
      </w:r>
    </w:p>
    <w:p w14:paraId="14B06341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proofErr w:type="spellStart"/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>Чл</w:t>
      </w:r>
      <w:proofErr w:type="spellEnd"/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 xml:space="preserve">.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141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>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Организация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дейностите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осигуряване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безопасни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условия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възпитание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обучение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труд</w:t>
      </w:r>
      <w:proofErr w:type="spellEnd"/>
    </w:p>
    <w:p w14:paraId="4DDC7F8B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1.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Отоплението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в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детската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градина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включва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след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получената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заповед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директора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и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след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направен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преглед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парната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инсталация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. </w:t>
      </w:r>
    </w:p>
    <w:p w14:paraId="1F15C38D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2.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Ползването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ел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.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уреди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машини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съоръжения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апаратура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други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става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след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задължителна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проверка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годността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им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съобразно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указанията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производителя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експлоатация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. </w:t>
      </w:r>
    </w:p>
    <w:p w14:paraId="20FBB9B6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3.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Ел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.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таблата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проверяват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периодично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тяхната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изправност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както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годността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ел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.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инсталацията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токови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кръгове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в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съответствие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с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нормативните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изисквания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. </w:t>
      </w:r>
    </w:p>
    <w:p w14:paraId="74104B83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4.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Забранява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отварянето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ел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.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таблата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външни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лица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персонала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отстраняването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повредите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същите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. </w:t>
      </w:r>
    </w:p>
    <w:p w14:paraId="302DDCF9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5.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При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експлоатация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ремонт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поддръжка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ел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.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инсталацията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ел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.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уредите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съоръженията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спазват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изискванията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Наредба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№ 3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МВ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.</w:t>
      </w:r>
    </w:p>
    <w:p w14:paraId="6A830403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6. </w:t>
      </w:r>
      <w:proofErr w:type="spellStart"/>
      <w:proofErr w:type="gram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Ел.осветлението</w:t>
      </w:r>
      <w:proofErr w:type="spellEnd"/>
      <w:proofErr w:type="gram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включва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сутрин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кухненските работници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в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6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3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0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часа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изключва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в 19.00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час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а от дежурните учители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. </w:t>
      </w:r>
    </w:p>
    <w:p w14:paraId="3F3DD2D6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proofErr w:type="spellStart"/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>Чл</w:t>
      </w:r>
      <w:proofErr w:type="spellEnd"/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 xml:space="preserve">.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142.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При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0"/>
          <w:lang w:val="en-US"/>
          <w14:ligatures w14:val="none"/>
        </w:rPr>
        <w:t>възникване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повреди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в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ел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.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инсталацията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дежурните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смени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изключват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0"/>
          <w14:ligatures w14:val="none"/>
        </w:rPr>
        <w:t>гл. прекъсвач на ел. захранването</w:t>
      </w:r>
      <w:r w:rsidRPr="00F04A41">
        <w:rPr>
          <w:rFonts w:ascii="Times New Roman" w:eastAsia="Times New Roman" w:hAnsi="Times New Roman" w:cs="Times New Roman"/>
          <w:bCs/>
          <w:color w:val="FF0000"/>
          <w:kern w:val="0"/>
          <w:sz w:val="24"/>
          <w:szCs w:val="20"/>
          <w:lang w:val="en-US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уведомяват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директора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. </w:t>
      </w:r>
    </w:p>
    <w:p w14:paraId="41CE3D39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proofErr w:type="spellStart"/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>Чл</w:t>
      </w:r>
      <w:proofErr w:type="spellEnd"/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 xml:space="preserve">.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143.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Противопожарните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съоръжения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техника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проверяват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периодично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състоянието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им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годността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им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използване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при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евентуално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възникване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пожар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.</w:t>
      </w:r>
    </w:p>
    <w:p w14:paraId="200F999D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0"/>
          <w14:ligatures w14:val="none"/>
        </w:rPr>
      </w:pPr>
      <w:proofErr w:type="spellStart"/>
      <w:r w:rsidRPr="00F04A4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0"/>
          <w:lang w:val="en-US"/>
          <w14:ligatures w14:val="none"/>
        </w:rPr>
        <w:t>Чл</w:t>
      </w:r>
      <w:proofErr w:type="spellEnd"/>
      <w:r w:rsidRPr="00F04A4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0"/>
          <w:lang w:val="en-US"/>
          <w14:ligatures w14:val="none"/>
        </w:rPr>
        <w:t xml:space="preserve">. </w:t>
      </w:r>
      <w:r w:rsidRPr="00F04A4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0"/>
          <w14:ligatures w14:val="none"/>
        </w:rPr>
        <w:t>144.</w:t>
      </w:r>
      <w:r w:rsidRPr="00F04A4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0"/>
          <w:lang w:val="en-US"/>
          <w14:ligatures w14:val="none"/>
        </w:rPr>
        <w:t xml:space="preserve"> (1)</w:t>
      </w:r>
      <w:r w:rsidRPr="00F04A41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0"/>
          <w:lang w:val="en-US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0"/>
          <w14:ligatures w14:val="none"/>
        </w:rPr>
        <w:t>Д</w:t>
      </w:r>
      <w:proofErr w:type="spellStart"/>
      <w:r w:rsidRPr="00F04A41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0"/>
          <w:lang w:val="en-US"/>
          <w14:ligatures w14:val="none"/>
        </w:rPr>
        <w:t>лъжностните</w:t>
      </w:r>
      <w:proofErr w:type="spellEnd"/>
      <w:r w:rsidRPr="00F04A41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0"/>
          <w:lang w:val="en-US"/>
          <w14:ligatures w14:val="none"/>
        </w:rPr>
        <w:t>лица</w:t>
      </w:r>
      <w:proofErr w:type="spellEnd"/>
      <w:r w:rsidRPr="00F04A41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0"/>
          <w:lang w:val="en-US"/>
          <w14:ligatures w14:val="none"/>
        </w:rPr>
        <w:t xml:space="preserve"> в </w:t>
      </w:r>
      <w:proofErr w:type="spellStart"/>
      <w:r w:rsidRPr="00F04A41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0"/>
          <w:lang w:val="en-US"/>
          <w14:ligatures w14:val="none"/>
        </w:rPr>
        <w:t>детската</w:t>
      </w:r>
      <w:proofErr w:type="spellEnd"/>
      <w:r w:rsidRPr="00F04A41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0"/>
          <w:lang w:val="en-US"/>
          <w14:ligatures w14:val="none"/>
        </w:rPr>
        <w:t>градина</w:t>
      </w:r>
      <w:proofErr w:type="spellEnd"/>
      <w:r w:rsidRPr="00F04A41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0"/>
          <w:lang w:val="en-US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0"/>
          <w14:ligatures w14:val="none"/>
        </w:rPr>
        <w:t xml:space="preserve">имат задължения </w:t>
      </w:r>
      <w:proofErr w:type="spellStart"/>
      <w:r w:rsidRPr="00F04A41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0"/>
          <w:lang w:val="en-US"/>
          <w14:ligatures w14:val="none"/>
        </w:rPr>
        <w:t>за</w:t>
      </w:r>
      <w:proofErr w:type="spellEnd"/>
      <w:r w:rsidRPr="00F04A41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0"/>
          <w:lang w:val="en-US"/>
          <w14:ligatures w14:val="none"/>
        </w:rPr>
        <w:t>осигуряване</w:t>
      </w:r>
      <w:proofErr w:type="spellEnd"/>
      <w:r w:rsidRPr="00F04A41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0"/>
          <w:lang w:val="en-US"/>
          <w14:ligatures w14:val="none"/>
        </w:rPr>
        <w:t>безопасни</w:t>
      </w:r>
      <w:proofErr w:type="spellEnd"/>
      <w:r w:rsidRPr="00F04A41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0"/>
          <w:lang w:val="en-US"/>
          <w14:ligatures w14:val="none"/>
        </w:rPr>
        <w:t>условия</w:t>
      </w:r>
      <w:proofErr w:type="spellEnd"/>
      <w:r w:rsidRPr="00F04A41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0"/>
          <w:lang w:val="en-US"/>
          <w14:ligatures w14:val="none"/>
        </w:rPr>
        <w:t>труд</w:t>
      </w:r>
      <w:proofErr w:type="spellEnd"/>
      <w:r w:rsidRPr="00F04A41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0"/>
          <w:lang w:val="en-US"/>
          <w14:ligatures w14:val="none"/>
        </w:rPr>
        <w:t>възпитание</w:t>
      </w:r>
      <w:proofErr w:type="spellEnd"/>
      <w:r w:rsidRPr="00F04A41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0"/>
          <w:lang w:val="en-US"/>
          <w14:ligatures w14:val="none"/>
        </w:rPr>
        <w:t>обучение</w:t>
      </w:r>
      <w:proofErr w:type="spellEnd"/>
      <w:r w:rsidRPr="00F04A41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0"/>
          <w:lang w:val="en-US"/>
          <w14:ligatures w14:val="none"/>
        </w:rPr>
        <w:t>децата</w:t>
      </w:r>
      <w:proofErr w:type="spellEnd"/>
      <w:r w:rsidRPr="00F04A41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0"/>
          <w14:ligatures w14:val="none"/>
        </w:rPr>
        <w:t>.</w:t>
      </w:r>
    </w:p>
    <w:p w14:paraId="1184D0B7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lastRenderedPageBreak/>
        <w:t>(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2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>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В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детската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градина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сформира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група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работа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З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БУ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ВОТ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членовете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която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избират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общо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събрание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.</w:t>
      </w:r>
    </w:p>
    <w:p w14:paraId="2F47A432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>(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3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>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В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групата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освен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директора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има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представители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педагогическия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медицинския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непедагогически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персонал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.</w:t>
      </w:r>
    </w:p>
    <w:p w14:paraId="6A72CFFA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>(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4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>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Групата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организира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ръководи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контролира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дейността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осигуряване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безопасни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здравословни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условия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възпитание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обучение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труд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.</w:t>
      </w:r>
    </w:p>
    <w:p w14:paraId="51A1A467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>(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5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>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Длъжностното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лице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назначено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със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заповед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директора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провежда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начален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периодичен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инструктаж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с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цел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лицата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постъпващи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работа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бъдат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запознати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с ПБУВОТ,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Правила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опазване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здравето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живота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децата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Пропускателния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режим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в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детската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градина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Основните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правила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безопаснаст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хигиена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труда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Изискванията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работа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с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електроуреди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работното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място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т.н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.</w:t>
      </w:r>
    </w:p>
    <w:p w14:paraId="412CE38D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>(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6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>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Началния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периодичен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инструктаж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провеждат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през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работно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време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предварително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изготвен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план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регистрират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в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съответната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книга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инструктажи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.</w:t>
      </w:r>
    </w:p>
    <w:p w14:paraId="722273C8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proofErr w:type="spellStart"/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>Чл</w:t>
      </w:r>
      <w:proofErr w:type="spellEnd"/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 xml:space="preserve">.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145.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допускат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работа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лица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които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инструктирани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.</w:t>
      </w:r>
    </w:p>
    <w:p w14:paraId="2EC0BE83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proofErr w:type="spellStart"/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>Чл</w:t>
      </w:r>
      <w:proofErr w:type="spellEnd"/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 xml:space="preserve">.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146.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Директорът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детската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градина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носи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отговорност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изпълнението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на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всички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изисквания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нормативните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актове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свързани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с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осигуряване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безопасни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условия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труд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опазване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здравето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живота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работещите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. </w:t>
      </w:r>
    </w:p>
    <w:p w14:paraId="33596EFF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proofErr w:type="spellStart"/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>Чл</w:t>
      </w:r>
      <w:proofErr w:type="spellEnd"/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 xml:space="preserve">.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147.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Директорът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детската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градина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в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качеството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работодател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реализира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мерки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създаване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вътрешна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система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правила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изисквания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безопасна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работа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съобразена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с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установените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в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страната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норми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обхващаща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всички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дейности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.</w:t>
      </w:r>
    </w:p>
    <w:p w14:paraId="09040A73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proofErr w:type="spellStart"/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>Чл</w:t>
      </w:r>
      <w:proofErr w:type="spellEnd"/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 xml:space="preserve">.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148.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Директорът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детската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градина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организира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трудовия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процес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като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стреми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отстранява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в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максимална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степен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съществуващите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рискови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фактори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живота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здравето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работоспособността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децата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служителите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в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детското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заведение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.</w:t>
      </w:r>
    </w:p>
    <w:p w14:paraId="7B11A122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proofErr w:type="spellStart"/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>Чл</w:t>
      </w:r>
      <w:proofErr w:type="spellEnd"/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 xml:space="preserve">.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149.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Директорът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детската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градина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осъществява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взаимодействие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координира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дейността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с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органите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Министерството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труда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социалните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грижи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Министерството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околната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среда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местните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органи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държавна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власт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осигуряване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безопасни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условия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възпитание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обучение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труд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.</w:t>
      </w:r>
    </w:p>
    <w:p w14:paraId="6E5FA0DE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proofErr w:type="spellStart"/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>Чл</w:t>
      </w:r>
      <w:proofErr w:type="spellEnd"/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 xml:space="preserve">.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150.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В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края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всяка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учебна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година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директорът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инициира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обсъждане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условията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З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БУВОТ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мерки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тяхното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подобряване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.</w:t>
      </w:r>
    </w:p>
    <w:p w14:paraId="65AB46E1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proofErr w:type="spellStart"/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>Чл</w:t>
      </w:r>
      <w:proofErr w:type="spellEnd"/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 xml:space="preserve">.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151.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Директорът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детската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градина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утвърждава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със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заповед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контролира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провеждането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различните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видове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инструктажи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като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предварително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утвърждава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всички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инструкции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правила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работа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.</w:t>
      </w:r>
    </w:p>
    <w:p w14:paraId="76CB04AB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proofErr w:type="spellStart"/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>Чл</w:t>
      </w:r>
      <w:proofErr w:type="spellEnd"/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 xml:space="preserve">.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152.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Директорът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носи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отговорност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:</w:t>
      </w:r>
    </w:p>
    <w:p w14:paraId="657F19A4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1.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осигуряване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необходимото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обучение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безопасните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условия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труд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; </w:t>
      </w:r>
    </w:p>
    <w:p w14:paraId="58079CCA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2.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организиране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дейности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противапожарна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охрана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;</w:t>
      </w:r>
    </w:p>
    <w:p w14:paraId="3716E705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3.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разработването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система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предотвратяване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ликвидиране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аварии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пожари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;</w:t>
      </w:r>
    </w:p>
    <w:p w14:paraId="04A98B67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4.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взаимодействието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с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отговорните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институции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със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служителите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медицинска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помощ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противопожарна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охрана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гражданска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защита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осигуряване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безопасността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работещите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;</w:t>
      </w:r>
    </w:p>
    <w:p w14:paraId="7755A710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5.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недопускане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работа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лица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със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заболявания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състояние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противопоказни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съответния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вид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работа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;</w:t>
      </w:r>
    </w:p>
    <w:p w14:paraId="2BF6F6F1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6.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осигуряване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необходимото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работно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облекло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необходимите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лични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предпазни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средства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; </w:t>
      </w:r>
    </w:p>
    <w:p w14:paraId="3C6C4535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lastRenderedPageBreak/>
        <w:t xml:space="preserve">7.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уведомлението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надлежния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ред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общинска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администрация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, Р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У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О,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Инспекцията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труда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социалните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грижи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Прокуратурата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Гражданската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защита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в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случаи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тежки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аварии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злополуки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;</w:t>
      </w:r>
    </w:p>
    <w:p w14:paraId="20A7CAF0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8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.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установяването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разследването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регистрацията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всяка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станала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злополука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известните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му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професионални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заболявания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ред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начин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определени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със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закон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. </w:t>
      </w:r>
    </w:p>
    <w:p w14:paraId="60211401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proofErr w:type="spellStart"/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>Чл</w:t>
      </w:r>
      <w:proofErr w:type="spellEnd"/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 xml:space="preserve">.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153.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Всички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служителите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работници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в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детската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градина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длъжни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явяват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работа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в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състояние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което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позволява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изпълняват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възложените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им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задачи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. </w:t>
      </w:r>
    </w:p>
    <w:p w14:paraId="70095AC1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proofErr w:type="spellStart"/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>Чл</w:t>
      </w:r>
      <w:proofErr w:type="spellEnd"/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 xml:space="preserve">.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154.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спазват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трудовата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дисциплина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установения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ред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изискванията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нормативните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актове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безопасността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хигиената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труда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противопожарната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охрана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. </w:t>
      </w:r>
    </w:p>
    <w:p w14:paraId="31EB89A3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proofErr w:type="spellStart"/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>Чл</w:t>
      </w:r>
      <w:proofErr w:type="spellEnd"/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 xml:space="preserve">.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155.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грижат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собствената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безопасност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безопасността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децата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лицата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които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могат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пострадат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техните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действия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или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бездействия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. </w:t>
      </w:r>
    </w:p>
    <w:p w14:paraId="340BFEDE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proofErr w:type="spellStart"/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>Чл</w:t>
      </w:r>
      <w:proofErr w:type="spellEnd"/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 xml:space="preserve">.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156.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убедят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преди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започване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работа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в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безопасното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състояние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работното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оборудване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което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използват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или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обслужват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. </w:t>
      </w:r>
    </w:p>
    <w:p w14:paraId="4B3D5D85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proofErr w:type="spellStart"/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>Чл</w:t>
      </w:r>
      <w:proofErr w:type="spellEnd"/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 xml:space="preserve">.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157.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изправни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съоръженията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работещите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с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тях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отразяват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евентуални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повреди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в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тетрадка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ремонт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. </w:t>
      </w:r>
    </w:p>
    <w:p w14:paraId="0C398D1D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proofErr w:type="spellStart"/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>Чл</w:t>
      </w:r>
      <w:proofErr w:type="spellEnd"/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>.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 xml:space="preserve"> 158.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Всеки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служител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е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длъжен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уведоми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съответните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длъжностни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лица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всички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повреди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аварии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които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създават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опасност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тяхното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децата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други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служители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здраве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. </w:t>
      </w:r>
    </w:p>
    <w:p w14:paraId="16E74431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proofErr w:type="spellStart"/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>Чл</w:t>
      </w:r>
      <w:proofErr w:type="spellEnd"/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 xml:space="preserve">.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159.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При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какъвто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е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инцидент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с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дете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задължително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бъде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уведомяван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Директора. </w:t>
      </w:r>
    </w:p>
    <w:p w14:paraId="412FB72F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proofErr w:type="spellStart"/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>Чл</w:t>
      </w:r>
      <w:proofErr w:type="spellEnd"/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 xml:space="preserve">.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160.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В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детска градина № 149 „</w:t>
      </w:r>
      <w:proofErr w:type="gram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Зорница“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да</w:t>
      </w:r>
      <w:proofErr w:type="spellEnd"/>
      <w:proofErr w:type="gram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поддържа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необходимия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минимум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медикаменти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долекарска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помощ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.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Те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съхраняват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в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специално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определено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целта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място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–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кабинета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мед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.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сестра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.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Достъп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ът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деца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тях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е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абсолютно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изключен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. </w:t>
      </w:r>
    </w:p>
    <w:p w14:paraId="5E93666E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proofErr w:type="spellStart"/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>Чл</w:t>
      </w:r>
      <w:proofErr w:type="spellEnd"/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 xml:space="preserve">.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161.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При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провеждане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планирани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или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спешни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ремонти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ремонтни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дейности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уреди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апарати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осветителни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вентилационни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ВиК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инсталации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строително-монтажни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дейности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в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сградата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двора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задължително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спазват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всички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изисквания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обезопасяване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. </w:t>
      </w:r>
    </w:p>
    <w:p w14:paraId="57CD7A6D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proofErr w:type="spellStart"/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>Чл</w:t>
      </w:r>
      <w:proofErr w:type="spellEnd"/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 xml:space="preserve">.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162.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Работещите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в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детската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градина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задължени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:</w:t>
      </w:r>
    </w:p>
    <w:p w14:paraId="00DE9A18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1.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ab/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поддържат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ред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работното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място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при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приключване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работния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ден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го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оставят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чисто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подредено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. </w:t>
      </w:r>
    </w:p>
    <w:p w14:paraId="76CA2CCF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2.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ab/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повишават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квалификацията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хигиената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труда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противопожарната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охрана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. </w:t>
      </w:r>
    </w:p>
    <w:p w14:paraId="4525F3D7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3.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ab/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грижат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личната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безопасност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безопасността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децата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.</w:t>
      </w:r>
    </w:p>
    <w:p w14:paraId="5C086109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4.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ab/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сигнал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и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зират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своевременно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при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добиване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информация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детето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в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риск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или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дете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жертва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насилие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.</w:t>
      </w:r>
    </w:p>
    <w:p w14:paraId="487F7F9E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proofErr w:type="spellStart"/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>Чл</w:t>
      </w:r>
      <w:proofErr w:type="spellEnd"/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 xml:space="preserve">.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 xml:space="preserve">163.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>(1)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Детските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учители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длъжни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д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а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осигуряват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необходимите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условия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безопасност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децата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във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всеки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един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момент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престоя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им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в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детската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градина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. </w:t>
      </w:r>
    </w:p>
    <w:p w14:paraId="5E4FB912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>(2)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При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възникнала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опасност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незабавно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информира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медицинската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сестра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директора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детската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градина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предприемане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спешни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мерки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. </w:t>
      </w:r>
    </w:p>
    <w:p w14:paraId="337BDE3A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>(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3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>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оставят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децата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без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контрол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под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какъвто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е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предлог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. </w:t>
      </w:r>
    </w:p>
    <w:p w14:paraId="3209261F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>(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4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>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допускат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достъп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децата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отворени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балконски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врати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офиси, хигиенни материали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лекарства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. </w:t>
      </w:r>
    </w:p>
    <w:p w14:paraId="24083EF1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>(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5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>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грижи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създаване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безопасни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условия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възпитание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обучение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труд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вътре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в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детската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градина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като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: </w:t>
      </w:r>
    </w:p>
    <w:p w14:paraId="6B63688F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lastRenderedPageBreak/>
        <w:t xml:space="preserve">1.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Подсигурява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безопасни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материали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играчки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работа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с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децата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.</w:t>
      </w:r>
    </w:p>
    <w:p w14:paraId="5FAF1AF3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2.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Учителките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проследяват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какви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материали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внасят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децата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в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групите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дали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те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опасни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децата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; </w:t>
      </w:r>
    </w:p>
    <w:p w14:paraId="5BA9D6C9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3.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Поставя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т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безопасно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място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остри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чупливи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материали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. </w:t>
      </w:r>
    </w:p>
    <w:p w14:paraId="1DA1B630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4.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поставя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т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върху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дидактическите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шкафове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тежки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предмети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. </w:t>
      </w:r>
    </w:p>
    <w:p w14:paraId="5FD708C2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5.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След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ят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състоянието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ел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.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инсталацията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в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групата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. </w:t>
      </w:r>
    </w:p>
    <w:p w14:paraId="5777D297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6.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Спазва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т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хигиенните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изисквания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създаване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добър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миклоклимат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в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групата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(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осветление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отопление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проветривост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влажност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въздуха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). </w:t>
      </w:r>
    </w:p>
    <w:p w14:paraId="2AD6DC13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7.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Отразява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т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в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тетрадката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ремонти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същесвуващи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проблеми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в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помещенията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детската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група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(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ВиК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счупени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стъкла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балатум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др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.).</w:t>
      </w:r>
    </w:p>
    <w:p w14:paraId="0FC589FD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>(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6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>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Извеждането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връщането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децата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помещението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допълнителни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образователни дейности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извър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ш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ва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преподавател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по ДОД </w:t>
      </w:r>
    </w:p>
    <w:p w14:paraId="284B7485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(7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>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планират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реализират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задачи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теми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подчинени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правилата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безопасно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движение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организират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практически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занимания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с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децата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безопасно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поведение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при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бедствия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аварии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катастрофи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. </w:t>
      </w:r>
    </w:p>
    <w:p w14:paraId="71C1E256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>(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8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>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Учителите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планират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реализират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теми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подчинени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Правилника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З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БУТ;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Програма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децата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предучилищна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възраст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действия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при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бедствия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аварии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катастрофи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пожари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;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достъпни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теми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децата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отнасящи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Правилата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улично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движение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;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превенции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насилието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риска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;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др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.; </w:t>
      </w:r>
    </w:p>
    <w:p w14:paraId="3614FD25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>(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9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>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Учители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те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носят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пряка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отговорност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безопасността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условия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та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в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детската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група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при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орг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а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низирани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дейности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извън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детската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градина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. </w:t>
      </w:r>
    </w:p>
    <w:p w14:paraId="5E4050AD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proofErr w:type="spellStart"/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>Чл</w:t>
      </w:r>
      <w:proofErr w:type="spellEnd"/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 xml:space="preserve">.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164.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Помощник-възпитателят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в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детската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група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грижи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създаване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безопасни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условия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възпитание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обучение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труд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вътре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в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групата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като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: </w:t>
      </w:r>
    </w:p>
    <w:p w14:paraId="6463EDB0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1.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спазват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хигиенните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безопасни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изисквания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работа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в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детската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градина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;</w:t>
      </w:r>
    </w:p>
    <w:p w14:paraId="68A267E7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2.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съхраняват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д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строг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контрол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почистващи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дезинфекционните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химически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препарати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;</w:t>
      </w:r>
    </w:p>
    <w:p w14:paraId="3979097F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3.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правят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мокро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забърсване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пода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в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групата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когато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децата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в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движение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. </w:t>
      </w:r>
    </w:p>
    <w:p w14:paraId="736E1B49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4.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правят необходимите </w:t>
      </w:r>
      <w:proofErr w:type="gram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дезинфекции  в</w:t>
      </w:r>
      <w:proofErr w:type="gram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условията на епидемична обстановка.</w:t>
      </w:r>
    </w:p>
    <w:p w14:paraId="6219AAAA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5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.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при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забърсване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прозорците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ползват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стълби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грижат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своята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безопасност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. </w:t>
      </w:r>
    </w:p>
    <w:p w14:paraId="0DB5325F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6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.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предприемат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самоволни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действия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които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нямат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задължение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необходимата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подготовка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.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Напр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имер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п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одм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яна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на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електрически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лампи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; </w:t>
      </w:r>
    </w:p>
    <w:p w14:paraId="7B5A2E97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7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.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при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почистване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двора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сигнализират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счупени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уреди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; </w:t>
      </w:r>
    </w:p>
    <w:p w14:paraId="4DBA4D04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8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.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всеки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петък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почистват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филтрите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чешмите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; </w:t>
      </w:r>
    </w:p>
    <w:p w14:paraId="7F297D86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9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.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боклукът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групите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изхвърля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преди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напускане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работната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смяна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;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</w:p>
    <w:p w14:paraId="75C16D2C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1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0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.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периодично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проверяват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състоянието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всички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легла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столчета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шкафове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др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.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инвентар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при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нужда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търсят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начин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отстраняване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повредите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; </w:t>
      </w:r>
    </w:p>
    <w:p w14:paraId="1886159E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1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1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.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носят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отгов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о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рност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живота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здравето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децата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завръщане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учителките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когато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те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отсъстват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кратко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; </w:t>
      </w:r>
    </w:p>
    <w:p w14:paraId="6AF7FFC6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1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2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.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осигуряват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необходимия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минимум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резервна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вода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битови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питейни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нужди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</w:p>
    <w:p w14:paraId="471C43AB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proofErr w:type="spellStart"/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>Чл</w:t>
      </w:r>
      <w:proofErr w:type="spellEnd"/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 xml:space="preserve">.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165.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извършване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дейности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осигуряване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безопасни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условия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възпитание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обучение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труд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в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детската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градина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водят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следните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документи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: </w:t>
      </w:r>
    </w:p>
    <w:p w14:paraId="225CD0F6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1.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ab/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Книги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инструктаж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–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начален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периодичен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извънреден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.</w:t>
      </w:r>
    </w:p>
    <w:p w14:paraId="5DC93F0A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2.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ab/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Дневник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регистриране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,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отчитане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и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анализиране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злополуките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или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бланки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същото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.</w:t>
      </w:r>
    </w:p>
    <w:p w14:paraId="0C843C07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lastRenderedPageBreak/>
        <w:t>3.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ab/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Дневник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за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регистриране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проверките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на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контролните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органи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. </w:t>
      </w:r>
    </w:p>
    <w:p w14:paraId="47FF8068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 166. (1)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Пропускателният режим в детска градина № 149 „Зорница“ се осигурява, чрез специално разработени за целта и утвърдени от директора правила. </w:t>
      </w:r>
    </w:p>
    <w:p w14:paraId="2FEDE189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(2)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Правилата се поставят на видно място и работещите и родителите се запознават с тях срещу подпис, като по този начин се създават условия за безопасността на децата, опазване имуществото на детската градина и други нарушения на обществения ред.</w:t>
      </w:r>
    </w:p>
    <w:p w14:paraId="53F210BF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(3)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Пропускателният режим се организира от охраната на детското заведение и медицински сестри, определени със заповед да се грижат за различните входове.</w:t>
      </w:r>
    </w:p>
    <w:p w14:paraId="08795046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(4)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Не се допуска влизането на външни лица в условията на епидемична обстановка, без разрешение на директора на детската градина.</w:t>
      </w:r>
    </w:p>
    <w:p w14:paraId="31093B96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(5)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Забранява се пушенето на територията на ДГ и двора, внасянето на горивни и запалителни материали, огнестрелно оръжие и други предмети, които могат да причинят нараняване.</w:t>
      </w:r>
    </w:p>
    <w:p w14:paraId="4A3FBF23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(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6)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Спирането на автомобили в двора на детската градина е абсолютно забранено. Пропускането и престоя на автомобили, осигуряващи снабдяването на детското заведение с продукти се осигурява само в работното време на касиер-домакина, в задния двор на детското заведение, където не се допускат деца.</w:t>
      </w:r>
    </w:p>
    <w:p w14:paraId="0A946CCC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</w:p>
    <w:p w14:paraId="7B1E81BB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Глава четиринадесета</w:t>
      </w:r>
    </w:p>
    <w:p w14:paraId="5C63E8E7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Участници в предучилищното образование</w:t>
      </w:r>
    </w:p>
    <w:p w14:paraId="7FEADD6D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0"/>
          <w14:ligatures w14:val="none"/>
        </w:rPr>
      </w:pPr>
    </w:p>
    <w:p w14:paraId="703D93EF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0"/>
          <w14:ligatures w14:val="none"/>
        </w:rPr>
        <w:t>Деца</w:t>
      </w:r>
    </w:p>
    <w:p w14:paraId="0561230D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 xml:space="preserve">Чл.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167.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 xml:space="preserve"> (1)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Децата имат следните права:</w:t>
      </w:r>
    </w:p>
    <w:p w14:paraId="7A8A5A7F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1. да бъдат обучавани и възпитавани в здравословна, безопасна и сигурна среда;</w:t>
      </w:r>
    </w:p>
    <w:p w14:paraId="28BEC3DB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2. да бъдат зачитани като активни участници в образователния процес;</w:t>
      </w:r>
    </w:p>
    <w:p w14:paraId="396C7D01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3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. да получават библиотечно-информационно обслужване;</w:t>
      </w:r>
    </w:p>
    <w:p w14:paraId="12045E0B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4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. да получават информация относно обучението, възпитанието, правата и задълженията си;</w:t>
      </w:r>
    </w:p>
    <w:p w14:paraId="4C9874D5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5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. да получават обща и допълнителна подкрепа за личностно развитие;</w:t>
      </w:r>
    </w:p>
    <w:p w14:paraId="0FC6E8FF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 w:eastAsia="bg-BG"/>
          <w14:ligatures w14:val="none"/>
        </w:rPr>
        <w:t xml:space="preserve"> 6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. да участват в проектни дейности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, според възрастовите си възможности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.</w:t>
      </w:r>
    </w:p>
    <w:p w14:paraId="5CE53B67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 w:eastAsia="bg-BG"/>
          <w14:ligatures w14:val="none"/>
        </w:rPr>
        <w:t>7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. да бъдат поощрявани с морални и материални награди.</w:t>
      </w:r>
    </w:p>
    <w:p w14:paraId="6124C42B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 xml:space="preserve">Чл.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168.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(1)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Детска градина № 149 „Зорница“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осигурява подкрепа за личностно развитие на децата съвместно с държавните и местните органи и структури и доставчиците на социални услуги.</w:t>
      </w:r>
    </w:p>
    <w:p w14:paraId="5A869916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(2)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Детска градина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№ 149 „Зорница“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самостоятелно разработва и прилага цялостни политики за:</w:t>
      </w:r>
    </w:p>
    <w:p w14:paraId="78ABB74E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1. подкрепа за личностно развитие на детето;</w:t>
      </w:r>
    </w:p>
    <w:p w14:paraId="6EA43520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2. изграждане на позитивен организационен климат;</w:t>
      </w:r>
    </w:p>
    <w:p w14:paraId="2C970E54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3. утвърждаване на позитивна дисциплина;</w:t>
      </w:r>
    </w:p>
    <w:p w14:paraId="3A0D702D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4. развитие на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 xml:space="preserve"> общността в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детската градина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;</w:t>
      </w:r>
    </w:p>
    <w:p w14:paraId="30954903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(3)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Изграждането на позитивен организационен климат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се осъществява в условията на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сътрудничество, ефективна комуникация и отношения на загриженост между всички участници в процеса на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 xml:space="preserve">предучилищното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образование.</w:t>
      </w:r>
    </w:p>
    <w:p w14:paraId="6A1EC9AF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lastRenderedPageBreak/>
        <w:t>(4)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При работата с децата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,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детска градина № 149 „Зорница“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основава дейността си на принципа на позитивната дисциплина, ко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я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то се свързва с мерки и подходи, гарантиращи изслушване на детето, осъзнаване на причините за проблемното му поведение и предоставяне на възможност за усвояване на добри поведенчески модели спрямо себе си и останалите.</w:t>
      </w:r>
    </w:p>
    <w:p w14:paraId="3A2C375C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(5)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При работата с децата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детската градина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основава дейността си на принципа на превенцията на обучителните трудности и ранното оценяване на риска от тях. </w:t>
      </w:r>
    </w:p>
    <w:p w14:paraId="4D5496C5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 xml:space="preserve">Чл.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169.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 xml:space="preserve"> (1)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Детската градина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има етичен кодекс на общност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та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, който се приема от представители на педагогическия съвет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 xml:space="preserve"> и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обществения съвет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 xml:space="preserve"> и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по ред, определен в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 xml:space="preserve">този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правилник.</w:t>
      </w:r>
    </w:p>
    <w:p w14:paraId="4128CEF2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(2)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Етичният кодекс се изготвя по достъпен и разбираем начин и се поставя на видно място в сграда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та на детската градина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.</w:t>
      </w:r>
    </w:p>
    <w:p w14:paraId="5597E969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(3)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Етичният кодекс се публикува на интернет страницата на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детската градина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.</w:t>
      </w:r>
    </w:p>
    <w:p w14:paraId="3FE256A2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 xml:space="preserve">Чл.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170.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 xml:space="preserve"> (1)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На децата в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детската градина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се предоставя подкрепа за личностно развитие, която осигурява подходяща физическа, психологическа и социална среда за развиване на способностите и уменията им.</w:t>
      </w:r>
    </w:p>
    <w:p w14:paraId="6922577F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(2)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Подкрепата за личностно развитие се прилага в съответствие с индивидуалните образователни потребности на всяко дете.</w:t>
      </w:r>
    </w:p>
    <w:p w14:paraId="65838A63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(3)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За реализиране на общата и допълнителната подкрепа в детск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ата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градин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а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работят психолог или педагогически съветник, логопед, социален работник и ресурсни учители.</w:t>
      </w:r>
    </w:p>
    <w:p w14:paraId="0260DD59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 xml:space="preserve">Чл.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171.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 xml:space="preserve"> (1)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Подкрепата за личностно развитие е обща и допълнителна.</w:t>
      </w:r>
    </w:p>
    <w:p w14:paraId="59184997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x-none" w:eastAsia="bg-BG"/>
          <w14:ligatures w14:val="none"/>
        </w:rPr>
        <w:t>(2)</w:t>
      </w:r>
      <w:r w:rsidRPr="00F04A41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val="x-none" w:eastAsia="bg-BG"/>
          <w14:ligatures w14:val="none"/>
        </w:rPr>
        <w:t xml:space="preserve"> Общата и допълнителната подкрепа се осигуряват там, където </w:t>
      </w:r>
      <w:r w:rsidRPr="00F04A41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bg-BG"/>
          <w14:ligatures w14:val="none"/>
        </w:rPr>
        <w:t>е</w:t>
      </w:r>
      <w:r w:rsidRPr="00F04A41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val="x-none" w:eastAsia="bg-BG"/>
          <w14:ligatures w14:val="none"/>
        </w:rPr>
        <w:t xml:space="preserve"> детето </w:t>
      </w:r>
      <w:r w:rsidRPr="00F04A41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bg-BG"/>
          <w14:ligatures w14:val="none"/>
        </w:rPr>
        <w:t xml:space="preserve">– </w:t>
      </w:r>
      <w:r w:rsidRPr="00F04A41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val="x-none" w:eastAsia="bg-BG"/>
          <w14:ligatures w14:val="none"/>
        </w:rPr>
        <w:t>в детск</w:t>
      </w:r>
      <w:r w:rsidRPr="00F04A41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bg-BG"/>
          <w14:ligatures w14:val="none"/>
        </w:rPr>
        <w:t>ата</w:t>
      </w:r>
      <w:r w:rsidRPr="00F04A41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val="x-none" w:eastAsia="bg-BG"/>
          <w14:ligatures w14:val="none"/>
        </w:rPr>
        <w:t xml:space="preserve"> градин</w:t>
      </w:r>
      <w:r w:rsidRPr="00F04A41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bg-BG"/>
          <w14:ligatures w14:val="none"/>
        </w:rPr>
        <w:t>а.</w:t>
      </w:r>
    </w:p>
    <w:p w14:paraId="13CC10C9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 xml:space="preserve">Чл.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172.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 xml:space="preserve"> (1)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Общата подкрепа за личностно развитие включва:</w:t>
      </w:r>
    </w:p>
    <w:p w14:paraId="16AC9ADB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1. екипна работа между учителите и другите педагогически специалисти;</w:t>
      </w:r>
    </w:p>
    <w:p w14:paraId="76BD80FF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2. допълнително обучение по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образователни направления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;</w:t>
      </w:r>
    </w:p>
    <w:p w14:paraId="5F0AB4BD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3. допълнителни модули за деца, които не владеят български език;</w:t>
      </w:r>
    </w:p>
    <w:p w14:paraId="38C4AB79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4. допълнителни консултации по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образователни направления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; </w:t>
      </w:r>
    </w:p>
    <w:p w14:paraId="6BF3219D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5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. занимания по интереси;</w:t>
      </w:r>
    </w:p>
    <w:p w14:paraId="695D6A03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6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. библиотечно-информационно обслужване;</w:t>
      </w:r>
    </w:p>
    <w:p w14:paraId="3FB8D72C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7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. грижа за здравето;</w:t>
      </w:r>
    </w:p>
    <w:p w14:paraId="312383E8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8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. поощряване с морални и материални награди;</w:t>
      </w:r>
    </w:p>
    <w:p w14:paraId="3A883BB7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9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. дейности по превенция на насилието и преодоляване на проблемното поведение;</w:t>
      </w:r>
    </w:p>
    <w:p w14:paraId="1767AC8E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1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0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. ранно оценяване на потребностите и превенция на обучителните затруднения;</w:t>
      </w:r>
    </w:p>
    <w:p w14:paraId="7F538B97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1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1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. логопедична работа.</w:t>
      </w:r>
    </w:p>
    <w:p w14:paraId="431F0F0D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(2)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Общата подкрепа се осигурява от детск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 xml:space="preserve">ата градина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и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 xml:space="preserve">в партньорство с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центровете за подкрепа за личностно развитие.</w:t>
      </w:r>
    </w:p>
    <w:p w14:paraId="19912E7B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 xml:space="preserve">Чл.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173.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Детска градина № 149 „Зорница“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създава условия за е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кипна работа между учителите и другите педагогически специалисти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 xml:space="preserve">, в т.ч. за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обсъждане на проблеми и обмяна на добри практики при работата им с едни и същи деца с цел повишаване ефективността на педагогическите подходи.</w:t>
      </w:r>
    </w:p>
    <w:p w14:paraId="71B0E678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Чл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. 174.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Заниманията по интереси се организират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 xml:space="preserve">от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детска градина №149 „Зорница“ 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за развитие на способностите и на компетентностите на децата, за изява на дарбите им в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lastRenderedPageBreak/>
        <w:t xml:space="preserve">областта на изкуствата, спорта,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науките,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гражданското и здравното образование, както и за придобиване на умения за лидерство.</w:t>
      </w:r>
    </w:p>
    <w:p w14:paraId="2A8675DE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 xml:space="preserve">Чл.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175.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 xml:space="preserve"> (1)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Децата се поощряват с морални и с материални награди за високи постижения в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предучилищното образование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, в заниманията по интереси и за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участие в конкурси и състезания за деца от предучилищна възраст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.</w:t>
      </w:r>
    </w:p>
    <w:p w14:paraId="03648B43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(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2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 xml:space="preserve">Наградите за деца на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детска градина № 149 „Зорница“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са детски книжки, грамоти, купи;</w:t>
      </w:r>
    </w:p>
    <w:p w14:paraId="433F3300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</w:p>
    <w:p w14:paraId="6A946089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0"/>
          <w14:ligatures w14:val="none"/>
        </w:rPr>
        <w:t>Родители</w:t>
      </w:r>
    </w:p>
    <w:p w14:paraId="59486A4B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 xml:space="preserve">Чл.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176.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 xml:space="preserve"> (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1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Сътрудничеството и взаимодействието между родителите и детската градина се осъществяват чрез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:</w:t>
      </w:r>
    </w:p>
    <w:p w14:paraId="4A22A91F" w14:textId="77777777" w:rsidR="00F04A41" w:rsidRPr="00F04A41" w:rsidRDefault="00F04A41" w:rsidP="00F04A41">
      <w:pPr>
        <w:numPr>
          <w:ilvl w:val="0"/>
          <w:numId w:val="62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индивидуални консултации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;</w:t>
      </w:r>
    </w:p>
    <w:p w14:paraId="2EBED6FD" w14:textId="77777777" w:rsidR="00F04A41" w:rsidRPr="00F04A41" w:rsidRDefault="00F04A41" w:rsidP="00F04A41">
      <w:pPr>
        <w:numPr>
          <w:ilvl w:val="0"/>
          <w:numId w:val="62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родителски срещи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;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</w:t>
      </w:r>
    </w:p>
    <w:p w14:paraId="6A4A81BF" w14:textId="77777777" w:rsidR="00F04A41" w:rsidRPr="00F04A41" w:rsidRDefault="00F04A41" w:rsidP="00F04A41">
      <w:pPr>
        <w:numPr>
          <w:ilvl w:val="0"/>
          <w:numId w:val="62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обучения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;</w:t>
      </w:r>
    </w:p>
    <w:p w14:paraId="4760746C" w14:textId="77777777" w:rsidR="00F04A41" w:rsidRPr="00F04A41" w:rsidRDefault="00F04A41" w:rsidP="00F04A41">
      <w:pPr>
        <w:numPr>
          <w:ilvl w:val="0"/>
          <w:numId w:val="62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всеки път, когато конкретна ситуация или поведение на детето го прави необходимо. </w:t>
      </w:r>
    </w:p>
    <w:p w14:paraId="5A5F2C9F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 xml:space="preserve"> (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2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Средство за връзка със семейството на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детето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може да бъде и електронната поща на родителите,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 xml:space="preserve">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вайбър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 xml:space="preserve"> – групите /при наличието на такива/,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както и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на телефона на детското заведение.</w:t>
      </w:r>
    </w:p>
    <w:p w14:paraId="103FC45A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 xml:space="preserve">Чл.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177.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Родителите имат следните права:</w:t>
      </w:r>
    </w:p>
    <w:p w14:paraId="795C7C72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1. периодично и своевременно да получават информация за успеха и развитието на децата им в образователния процес, за спазването на правилата в детската градина и за приобщаването им към общността;</w:t>
      </w:r>
    </w:p>
    <w:p w14:paraId="6C1F13C1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2. да се срещат с ръководството на детската градина, с учителите и с другите педагогически специалисти в определеното приемно време или в друго удобно за двете страни време;</w:t>
      </w:r>
    </w:p>
    <w:p w14:paraId="7F45B424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3. да се запознаят с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програмната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система в детската градина;</w:t>
      </w:r>
    </w:p>
    <w:p w14:paraId="301CD1F9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4. да присъстват и при желание от тяхна страна да бъдат изслушвани, когато се решават въпроси, които засягат права и интереси на детето;</w:t>
      </w:r>
    </w:p>
    <w:p w14:paraId="5CB011E6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5. най-малко веднъж годишно да получават информация, подкрепа и консултиране в детската градини по въпроси, свързани с образованието и с личностното развитие на децата им;</w:t>
      </w:r>
    </w:p>
    <w:p w14:paraId="69AB9997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6. да избират и да бъдат избирани в обществения съвет на детската градина;</w:t>
      </w:r>
    </w:p>
    <w:p w14:paraId="77302B6A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7. да изразяват мнение и да правят предложения за развитие на детската градина.</w:t>
      </w:r>
    </w:p>
    <w:p w14:paraId="0DFE817D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 xml:space="preserve">Чл.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178.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 xml:space="preserve"> (1)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Родителите имат следните задължения:</w:t>
      </w:r>
    </w:p>
    <w:p w14:paraId="77BA552D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1. да осигуряват редовното присъствие на детето в задължителното предучилищно образование, като уведомяват своевременно детската градина в случаите на отсъствие на детето;</w:t>
      </w:r>
    </w:p>
    <w:p w14:paraId="4262851A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2. да запишат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детето си в детска градина или училище, в което се осъществява задължително предучилищно образование по избор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;</w:t>
      </w:r>
    </w:p>
    <w:p w14:paraId="589903B2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3. редовно да се осведомяват за своите деца относно приобщаването им в детската градина, успеха и развитието им в образованието и спазването на правила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 xml:space="preserve"> на детската група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;</w:t>
      </w:r>
    </w:p>
    <w:p w14:paraId="012FA7EC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lastRenderedPageBreak/>
        <w:t xml:space="preserve"> 4. да спазват правилника за дейността на детската градина и да съдействат за спазването му от страна на детето;</w:t>
      </w:r>
    </w:p>
    <w:p w14:paraId="1C49BD90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5. да участват в процеса на изграждане на навици за самоподготовка като част от изграждането на умения за учене през целия живот;</w:t>
      </w:r>
    </w:p>
    <w:p w14:paraId="53F9F2F6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6. да участват в родителските срещи;</w:t>
      </w:r>
    </w:p>
    <w:p w14:paraId="36EAAECE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7. да се явяват в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детската градина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след покана от учител, директор или друг педагогически специалист в подходящо за двете страни време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;</w:t>
      </w:r>
    </w:p>
    <w:p w14:paraId="6440F87D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 xml:space="preserve"> 8. да уважават и зачитат педагогическия и непедагогическия персонал; да не уронват престижа на детското заведение</w:t>
      </w:r>
    </w:p>
    <w:p w14:paraId="2B89C394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 xml:space="preserve">  9.  да спазват началото и края на учебния ден в детската градина;</w:t>
      </w:r>
    </w:p>
    <w:p w14:paraId="5F20DB62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10. да изпращат детето си в ДГ здраво, чисто и с удобни дрехи;</w:t>
      </w:r>
    </w:p>
    <w:p w14:paraId="0A8D178C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right="1191"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11. редовно и в срок да заплащат дължимата такса за ДОД, съгласно утвърдените правила.</w:t>
      </w:r>
    </w:p>
    <w:p w14:paraId="7A2FE585" w14:textId="77777777" w:rsid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 xml:space="preserve"> (2)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Родителите, чиито деца се обучават в самостоятелна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организация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са длъжни да гарантират постигането на целите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на предучилищното образование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, да осигурят необходимите условия за обучение, познавателни книжки и учебни помагала, както и да прилагат по свой избор методики и подходи, съобразени с възрастта, индивидуалните потребности и интересите на детето.</w:t>
      </w:r>
    </w:p>
    <w:p w14:paraId="10027B74" w14:textId="77777777" w:rsid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DD591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(3)</w:t>
      </w:r>
      <w:r w:rsidRPr="00DD591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Родителите/настойниците на децата, посещаващи ДГ №149 „Зорница“, подават задължителна декларация/въпросник относно здравословното състояние на детето, съгласно Приложение №1 към настоящия правилник.</w:t>
      </w:r>
    </w:p>
    <w:p w14:paraId="503A154C" w14:textId="77777777" w:rsid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DD591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(4)</w:t>
      </w:r>
      <w:r w:rsidRPr="00DD591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Декларацията/въпросник съдържат информация за здравословното състояние на детето, хронични заболявания, алергии, прием на лекарства и други особености, които имат значение за грижите и безопасността на детето.</w:t>
      </w:r>
    </w:p>
    <w:p w14:paraId="294931C1" w14:textId="160EC8CD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DD591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(5)</w:t>
      </w:r>
      <w:r w:rsidRPr="00DD591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Родителите са длъжни:</w:t>
      </w:r>
    </w:p>
    <w:p w14:paraId="78067042" w14:textId="77777777" w:rsidR="00F04A41" w:rsidRPr="00DD5919" w:rsidRDefault="00F04A41" w:rsidP="00F04A41">
      <w:pPr>
        <w:numPr>
          <w:ilvl w:val="0"/>
          <w:numId w:val="6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D591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да предоставят вярна и пълна информация в декларацията/въпросник;</w:t>
      </w:r>
    </w:p>
    <w:p w14:paraId="2A0D8831" w14:textId="77777777" w:rsidR="00F04A41" w:rsidRPr="00DD5919" w:rsidRDefault="00F04A41" w:rsidP="00F04A41">
      <w:pPr>
        <w:numPr>
          <w:ilvl w:val="0"/>
          <w:numId w:val="6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D591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да уведомяват незабавно детската градина при промяна в здравословното състояние на детето;</w:t>
      </w:r>
    </w:p>
    <w:p w14:paraId="38B0C92C" w14:textId="77777777" w:rsidR="00F04A41" w:rsidRDefault="00F04A41" w:rsidP="00F04A41">
      <w:pPr>
        <w:numPr>
          <w:ilvl w:val="0"/>
          <w:numId w:val="6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D591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да представят копие от амбулаторен лист и/или епикриза при посещение на лечебно заведение.</w:t>
      </w:r>
    </w:p>
    <w:p w14:paraId="128A4F8F" w14:textId="77777777" w:rsidR="00F04A41" w:rsidRDefault="00F04A41" w:rsidP="00F04A41">
      <w:pPr>
        <w:numPr>
          <w:ilvl w:val="0"/>
          <w:numId w:val="6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(6)</w:t>
      </w: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Декларацията/въпросник се попълва при постъпване в детската градина и/или при настъпила промяна в обстоятелствата.</w:t>
      </w:r>
    </w:p>
    <w:p w14:paraId="6CB359F2" w14:textId="6D4BDDD6" w:rsidR="00F04A41" w:rsidRPr="00F04A41" w:rsidRDefault="00F04A41" w:rsidP="00F04A41">
      <w:pPr>
        <w:numPr>
          <w:ilvl w:val="0"/>
          <w:numId w:val="6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(7)</w:t>
      </w: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Образецът на декларацията/въпросник (Приложение №1) е неразделна част от настоящия правилник и се утвърждава със заповед на директора.</w:t>
      </w:r>
    </w:p>
    <w:p w14:paraId="32F3A607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</w:p>
    <w:p w14:paraId="0FAA33E9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</w:p>
    <w:p w14:paraId="0F963B61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0"/>
          <w14:ligatures w14:val="none"/>
        </w:rPr>
        <w:t>Педагогически специалисти и помощник-възпитатели</w:t>
      </w:r>
    </w:p>
    <w:p w14:paraId="1170A187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 xml:space="preserve">Чл.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179.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(1)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Учителите, директорите, както и заместник-директорите, които изпълняват норма преподавателска работа, са педагогически специалисти. </w:t>
      </w:r>
    </w:p>
    <w:p w14:paraId="28F16EBE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(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2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Педагогически специалисти са лица, които изпълняват функции:</w:t>
      </w:r>
    </w:p>
    <w:p w14:paraId="5132396D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lastRenderedPageBreak/>
        <w:t xml:space="preserve"> 1. свързани с обучението, възпитанието и със социализацията, както и с подкрепата за личностно развитие на децата в детските градини и центровете за подкрепа за личностно развитие;</w:t>
      </w:r>
    </w:p>
    <w:p w14:paraId="0ED1F29A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2. по управлението на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 xml:space="preserve">детската градина </w:t>
      </w:r>
    </w:p>
    <w:p w14:paraId="2754B5EB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 xml:space="preserve">Чл.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180.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 xml:space="preserve"> (1)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Необходимите компетентности като съвкупност от знания, умения и отношения по нива на кариерното развитие за всеки вид педагогически специалист се определят в професионален профил.</w:t>
      </w:r>
    </w:p>
    <w:p w14:paraId="77D3C625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 xml:space="preserve"> (2)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Длъжностите на педагогическите специалисти се заемат от български граждани, придобили висше образование в съответното на длъжността професионално направление съгласно Класификатора на областите на висше образование и професионалните направления и професионална квалификация, необходима за изпълнението на съответната длъжност.</w:t>
      </w:r>
    </w:p>
    <w:p w14:paraId="1265681D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 xml:space="preserve">Чл.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181.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 xml:space="preserve"> (1)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Педагогическите специалисти имат следните права:</w:t>
      </w:r>
    </w:p>
    <w:p w14:paraId="5757DEF3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1. да бъдат зачитани правата и достойнството им;</w:t>
      </w:r>
    </w:p>
    <w:p w14:paraId="6110F5E1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2. да определят методите и средствата за провеждане на образователния процес съобразно принципите и целите, определени в този закон;</w:t>
      </w:r>
    </w:p>
    <w:p w14:paraId="62B59E44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3. да участват във формирането на политиките за развитие на детската гради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на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;</w:t>
      </w:r>
    </w:p>
    <w:p w14:paraId="6C857543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4. да получават професионална подкрепа в процеса на изпълнение на служебните си задължения;</w:t>
      </w:r>
    </w:p>
    <w:p w14:paraId="56F06E05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5. да повишават квалификацията си;</w:t>
      </w:r>
    </w:p>
    <w:p w14:paraId="60B99832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6. да бъдат поощрявани и награждавани.</w:t>
      </w:r>
    </w:p>
    <w:p w14:paraId="4B10A2F6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(2)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Педагогическите специалисти имат следните задължения:</w:t>
      </w:r>
    </w:p>
    <w:p w14:paraId="58488751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1. да осъществяват обучение и възпитание на децата в съответствие с държавните образователни стандарти;</w:t>
      </w:r>
    </w:p>
    <w:p w14:paraId="717C00FE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2. да опазват живота и здравето на децата по време на образователния процес и на други дейности, организирани от институцията;</w:t>
      </w:r>
    </w:p>
    <w:p w14:paraId="3D3F16EC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3. да зачитат правата и достойнството на децата,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родителите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и другите участници в предучилищното образование и да сътрудничат и партнират със заинтересованите страни;</w:t>
      </w:r>
    </w:p>
    <w:p w14:paraId="385F1EF2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4. да поддържат и повишават квалификацията си съобразно политиките за организационно развитие на съответната институция и специфичните потребности на децата, с които работят с цел подобряване качеството на образованието им.</w:t>
      </w:r>
    </w:p>
    <w:p w14:paraId="34330122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(3)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На педагогическите специалисти се дължи почит и уважение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 xml:space="preserve">от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родителите, административните органи и обществеността.</w:t>
      </w:r>
    </w:p>
    <w:p w14:paraId="23BF3950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 xml:space="preserve">Чл.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182.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(1)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Освен в случаите, определени в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ЗПУО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, педагогически специалист не може да извършва срещу заплащане обучение или подкрепа на деца, с които работи в детската градина, ако това заплащане е от името и за сметка на децата, включително със средства от училищното настоятелство.</w:t>
      </w:r>
    </w:p>
    <w:p w14:paraId="7A06823C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(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2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В едномесечен срок от началото на всяка учебна година педагогическият специалист подава пред работодателя си писмена декларация относно обстоятелството дали срещу заплащане от името и за сметка на децата през предходната учебна година е извършвал обучение или подкрепа на деца и че това не са били деца, с които педагогическият специалист е работил в същия период.</w:t>
      </w:r>
    </w:p>
    <w:p w14:paraId="66BF1F45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lastRenderedPageBreak/>
        <w:t>(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3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При установяване нарушение на ал. 1 и 2, както и в случаите на </w:t>
      </w:r>
      <w:proofErr w:type="spellStart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неподаване</w:t>
      </w:r>
      <w:proofErr w:type="spellEnd"/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на декларацията или при подаване на декларация с невярно съдържание педагогическите специалисти носят дисциплинарна отговорност по реда на Кодекса на труда.</w:t>
      </w:r>
    </w:p>
    <w:p w14:paraId="4D1F946D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 xml:space="preserve">Чл.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183.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 xml:space="preserve"> (1)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Педагогическите специалисти може да бъдат награждавани с отличия и награди за образцово изпълнение на задълженията си със заповед на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директора на детската градина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.</w:t>
      </w:r>
    </w:p>
    <w:p w14:paraId="4F8DE4D3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(2)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Отличията и наградите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 xml:space="preserve">за образцово изпълнение в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детска градина №149 „Зорница“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са следните:</w:t>
      </w:r>
    </w:p>
    <w:p w14:paraId="11905A95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1. Грамота</w:t>
      </w:r>
    </w:p>
    <w:p w14:paraId="69EFB721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2. Парична награда</w:t>
      </w:r>
    </w:p>
    <w:p w14:paraId="2C516540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3. Предметна награда - книга</w:t>
      </w:r>
    </w:p>
    <w:p w14:paraId="49A6102E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(3)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Ред и условия за отличаване и награждаване на учители в детската градина.</w:t>
      </w:r>
    </w:p>
    <w:p w14:paraId="02C79CF1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1. Педагогическите специалисти (Обществения съвет) внасят предложение  за награждаване на учител/и;</w:t>
      </w:r>
    </w:p>
    <w:p w14:paraId="3EDC7010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2. Прави се персонално гласуване и съгласуване с ПС;</w:t>
      </w:r>
    </w:p>
    <w:p w14:paraId="29C3FD98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3. Директорът издава заповед за награждаване.</w:t>
      </w:r>
    </w:p>
    <w:p w14:paraId="5EE46A49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</w:p>
    <w:p w14:paraId="7BCE69F4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 184.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Работещите в детската градина са длъжни да спазват етичния кодекс на детската градина.</w:t>
      </w:r>
    </w:p>
    <w:p w14:paraId="38C3A403" w14:textId="77777777" w:rsidR="00F04A41" w:rsidRPr="00F04A41" w:rsidRDefault="00F04A41" w:rsidP="00F04A41">
      <w:pPr>
        <w:numPr>
          <w:ilvl w:val="0"/>
          <w:numId w:val="63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При изпълнение на своите функции съгласно действащото законодателство, учителите трябва да са политически и партийно неутрални, да не налагат идеологически и политически убеждения, да не оказват политическо или партийно въздействие върху участниците в образователния процес и да не използват служебни ресурси за политически или партийни цели.</w:t>
      </w:r>
    </w:p>
    <w:p w14:paraId="4477CFFF" w14:textId="77777777" w:rsidR="00F04A41" w:rsidRPr="00F04A41" w:rsidRDefault="00F04A41" w:rsidP="00F04A41">
      <w:pPr>
        <w:numPr>
          <w:ilvl w:val="0"/>
          <w:numId w:val="64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„Партийна дейност“ е всяка дейност, извършвана от името и/или за сметка на политическа партия, регистрирана при условията и по реда на Закона за политическите партии, или на коалиция или инициативен комитет, регистрирани за участие в избори при условията и по реда на Избирателния кодекс, или на лица, които си поставят политически цели и извършват политическа дейност, присъщи само на политическите партии.</w:t>
      </w:r>
    </w:p>
    <w:p w14:paraId="4373395C" w14:textId="77777777" w:rsidR="00F04A41" w:rsidRPr="00F04A41" w:rsidRDefault="00F04A41" w:rsidP="00F04A41">
      <w:pPr>
        <w:numPr>
          <w:ilvl w:val="0"/>
          <w:numId w:val="64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„Политическа дейност“ е целенасочена дейност за придобиване на държавна власт или оказване на влияние за нейното разпределение, включително и чрез пропагандна и агитационна дейност с политически цели в полза или във вреда на политически партии, движения или коалиции, както и на кандидати за изборни длъжности.</w:t>
      </w:r>
    </w:p>
    <w:p w14:paraId="366C6274" w14:textId="77777777" w:rsidR="00F04A41" w:rsidRPr="00F04A41" w:rsidRDefault="00F04A41" w:rsidP="00F04A41">
      <w:pPr>
        <w:numPr>
          <w:ilvl w:val="0"/>
          <w:numId w:val="63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Разпоредбата на Чл. 184, т. 1.  се прилага и за лицата, заемащи всички останали длъжности в ДГ № 149 „Зорница“.</w:t>
      </w:r>
    </w:p>
    <w:p w14:paraId="7709C26C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</w:p>
    <w:p w14:paraId="4C74919C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Глава петнадесета</w:t>
      </w:r>
    </w:p>
    <w:p w14:paraId="2F02E890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Управление на детската градина</w:t>
      </w:r>
    </w:p>
    <w:p w14:paraId="1DA09C74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</w:pPr>
    </w:p>
    <w:p w14:paraId="359ED433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 xml:space="preserve">Чл.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185.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 xml:space="preserve"> (1)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Орган за управление и контрол на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 xml:space="preserve">детската градина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е директорът.</w:t>
      </w:r>
    </w:p>
    <w:p w14:paraId="293F7C00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(2)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Директорът по ал. 1 управлява и представлява съответната институция.</w:t>
      </w:r>
    </w:p>
    <w:p w14:paraId="0384CCD1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lastRenderedPageBreak/>
        <w:t>(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3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Директорът на общинска детска градина организира и контролира цялостната дейност на институцията в съответствие с правомощията, определени с държавния образователен стандарт за статута и професионалното развитие на директорите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, учителите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и другите педагогически специалисти.</w:t>
      </w:r>
    </w:p>
    <w:p w14:paraId="18B225FA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 xml:space="preserve">Чл.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186.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 xml:space="preserve"> (1)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В изпълнение на своите правомощия директорът издава заповеди.</w:t>
      </w:r>
    </w:p>
    <w:p w14:paraId="05679634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(2)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Административните актове на директорите на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 xml:space="preserve">общинските детски градини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в системата на предучилищното и училищното образование могат да се оспорват по административен ред пред кмета на общината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 xml:space="preserve">. </w:t>
      </w:r>
    </w:p>
    <w:p w14:paraId="71FA0D13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(3)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Административните актове на директорите на институциите могат да се обжалват по реда на Административнопроцесуалния кодекс.</w:t>
      </w:r>
    </w:p>
    <w:p w14:paraId="20D476FC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 xml:space="preserve">Чл.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187.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При управлението и контрола на учебната, учебно-творческата, спортната и административно-стопанската дейност директорът може да се подпомага от един или няколко заместник-директори.</w:t>
      </w:r>
    </w:p>
    <w:p w14:paraId="11E55660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 xml:space="preserve">Чл.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188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. (1)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При отсъствие на директора за срок, по-малък от 60 календарни дни, той се замества от определен със заповед за всеки конкретен случай заместник-директор, а при невъзможност – от определен със заповед педагогически специалист от институцията. </w:t>
      </w:r>
    </w:p>
    <w:p w14:paraId="262F5687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(2)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Заповедта се издава от директора, а при невъзможност – от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кмета на общината.</w:t>
      </w:r>
    </w:p>
    <w:p w14:paraId="01172E9F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(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3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При отсъствие на директора за срок, по-дълъг от срока по ал. 1,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общинският кмет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сключва трудов договор с друго лице за временно изпълняване на длъжността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„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директор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“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.</w:t>
      </w:r>
    </w:p>
    <w:p w14:paraId="7164385D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 xml:space="preserve">Чл.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189.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 xml:space="preserve"> (1)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Специализиран орган за разглеждане и решаване на основни педагогически въпроси в детската градина е педагогическият съвет.</w:t>
      </w:r>
    </w:p>
    <w:p w14:paraId="2CD3473E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(2)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Педагогическият съвет включва в състава си всички педагогически специалисти и заместник-директорите без норма на преподавателска работа.</w:t>
      </w:r>
    </w:p>
    <w:p w14:paraId="4060D37D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(3)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Директорът на детската градина е председател на педагогическия съвет.</w:t>
      </w:r>
    </w:p>
    <w:p w14:paraId="5D9E4491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(4)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В заседанията на педагогическия съвет с право на съвещателен глас може да участват представители на обществения съвет, настоятелството, медицинското лице, което обслужва детската градина както и други лица.</w:t>
      </w:r>
    </w:p>
    <w:p w14:paraId="1BB94692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(5)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Директорът на детската градина, в качеството си на председател на педагогическия съвет, кани писмено представителите на обществения съвет и на настоятелството на заседанията на педагогическия съвет, като им предоставя възможно най-пълна информация по въпросите, които предстои да бъдат обсъждани.</w:t>
      </w:r>
    </w:p>
    <w:p w14:paraId="2DD504FD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 xml:space="preserve">Чл.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190.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 xml:space="preserve"> (1)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Педагогическият съвет в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детската градина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:</w:t>
      </w:r>
    </w:p>
    <w:p w14:paraId="602D2F5B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1. приема стратегия за развитие на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детската градина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за следващите 4 години с приложени към нея план за действие и финансиране;</w:t>
      </w:r>
    </w:p>
    <w:p w14:paraId="407EA0E8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2. приема правилник за дейността на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детската градина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;</w:t>
      </w:r>
    </w:p>
    <w:p w14:paraId="54EFBEDE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 xml:space="preserve"> 3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. приема годишния план за дейността на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детската градина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;</w:t>
      </w:r>
    </w:p>
    <w:p w14:paraId="0C7A3BA5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4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. приема мерки за повишаване качеството на образованието;</w:t>
      </w:r>
    </w:p>
    <w:p w14:paraId="484ED91F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5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. приема програма за предоставяне на равни възможности и за приобщаване на децата от уязвими групи;</w:t>
      </w:r>
    </w:p>
    <w:p w14:paraId="13EC4C3C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6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. предлага на директора разкриване на занимания по интереси;</w:t>
      </w:r>
    </w:p>
    <w:p w14:paraId="6B3568B2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7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. прави предложения на директора за награждаване на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деца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;</w:t>
      </w:r>
    </w:p>
    <w:p w14:paraId="7AFE58C4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8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. определя символи и ритуали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 xml:space="preserve">на ДГ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и други отличителни знаци;</w:t>
      </w:r>
    </w:p>
    <w:p w14:paraId="0AA04AD2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lastRenderedPageBreak/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9.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участва със свои представители в създаването и приемането на етичен кодекс на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детската градина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;</w:t>
      </w:r>
    </w:p>
    <w:p w14:paraId="42631841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1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0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. запознава се с бюджета на детската градина, както и с отчетите за неговото изпълнение;</w:t>
      </w:r>
    </w:p>
    <w:p w14:paraId="6EA657C4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1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1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. периодично, най-малко три пъти през една учебна година, проследява и обсъжда нивото на усвояване на компетентности от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децата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и предлага съвместни мерки между учителите с цел подобряване на образователните резултати;</w:t>
      </w:r>
    </w:p>
    <w:p w14:paraId="7E81F874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1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2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. упражнява други правомощия, определени с нормативен акт. </w:t>
      </w:r>
    </w:p>
    <w:p w14:paraId="5B257CE4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 xml:space="preserve">(3)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Документите по ал. 1 т. 1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-6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се публикуват на интернет страницата на детската градина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.</w:t>
      </w:r>
    </w:p>
    <w:p w14:paraId="48350F51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</w:p>
    <w:p w14:paraId="3699841F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Глава шестнадесета</w:t>
      </w:r>
    </w:p>
    <w:p w14:paraId="3A6E701B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Информация и документи</w:t>
      </w:r>
    </w:p>
    <w:p w14:paraId="39CF834A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</w:pPr>
    </w:p>
    <w:p w14:paraId="68EC92A9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 xml:space="preserve">Чл.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191.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 xml:space="preserve"> (1)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Документите в системата на предучилищното и училищното образование се създават, обработват и съхраняват при спазване на държавния образователен стандарт за информацията и документите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 xml:space="preserve"> – Наредба № 8 от 11.08.2016 г.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.</w:t>
      </w:r>
    </w:p>
    <w:p w14:paraId="56C342FF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(2)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Държавният образователен стандарт урежда:</w:t>
      </w:r>
    </w:p>
    <w:p w14:paraId="1BEE162B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1. видовете документи в системата на предучилищното и училищното образование;</w:t>
      </w:r>
    </w:p>
    <w:p w14:paraId="17D527D2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2. изискванията към формата и съдържанието на всеки от документите по т. 1;</w:t>
      </w:r>
    </w:p>
    <w:p w14:paraId="67655F9B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3. условията и реда за водене на информационни регистри;</w:t>
      </w:r>
    </w:p>
    <w:p w14:paraId="37119F9E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4. условията и реда за приемане, отчитане и унищожаване на документи с фабрична номерация;</w:t>
      </w:r>
    </w:p>
    <w:p w14:paraId="3A252FDD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5. документите, които се създават, обработват и съхраняват в електронен вид.</w:t>
      </w:r>
    </w:p>
    <w:p w14:paraId="3FAA055B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Чл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. 192.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Документите, издавани или водени от институциите в системата на предучилищното и училищното образование, се попълват на български книжовен език.</w:t>
      </w:r>
    </w:p>
    <w:p w14:paraId="789C4640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 xml:space="preserve">Чл.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193.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 xml:space="preserve"> (1)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Министерството на образованието и науката организира воденето на национална електронна информационна система за предучилищното и училищното образование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 xml:space="preserve"> - НЕИСПУО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.</w:t>
      </w:r>
    </w:p>
    <w:p w14:paraId="1E400F6C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(2)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Воденето на националната електронна информационна система по ал. 1 се извършва при условия и по ред, определени с държавния образователен стандарт за информацията и документите.</w:t>
      </w:r>
    </w:p>
    <w:p w14:paraId="1A9C539D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(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3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Във всяка община се създава и води регистър на общинските детски градини. Обстоятелствата, които подлежат на вписване се определят с наредба на общинския съвет.</w:t>
      </w:r>
    </w:p>
    <w:p w14:paraId="7A407C68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0"/>
          <w14:ligatures w14:val="none"/>
        </w:rPr>
      </w:pPr>
    </w:p>
    <w:p w14:paraId="16F1A1D6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0"/>
          <w14:ligatures w14:val="none"/>
        </w:rPr>
      </w:pPr>
    </w:p>
    <w:p w14:paraId="4EDA528D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Глава седемнадесета</w:t>
      </w:r>
    </w:p>
    <w:p w14:paraId="289DD3D3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Обществен съвет на детската градина</w:t>
      </w:r>
    </w:p>
    <w:p w14:paraId="49D40F02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</w:pPr>
    </w:p>
    <w:p w14:paraId="675092E5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 xml:space="preserve">Чл.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194.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 xml:space="preserve"> (1)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С цел създаване на условия за активни и демократично функциониращи общности към всяка детска градина се създава обществен съвет.</w:t>
      </w:r>
    </w:p>
    <w:p w14:paraId="19204CDC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(2)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Общественият съвет е орган за подпомагане на развитието на детската градина и за граждански контрол на управлението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й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.</w:t>
      </w:r>
    </w:p>
    <w:p w14:paraId="07315C75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lastRenderedPageBreak/>
        <w:t xml:space="preserve">Чл.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195.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(1)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Общественият съвет се състои от нечетен брой членове и включва един представител на финансиращия орган и най-малко трима представители на родителите на деца от съответната институция. </w:t>
      </w:r>
    </w:p>
    <w:p w14:paraId="0BB4A164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(2)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Представителите на родителите се излъчват от събрание на родителите, свикано от директора на детската градина. </w:t>
      </w:r>
    </w:p>
    <w:p w14:paraId="2BA0253D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(3)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На събранието се определя броят на представителите на родителите и се избират и резервни членове на обществения съвет.</w:t>
      </w:r>
    </w:p>
    <w:p w14:paraId="39C15992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(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4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Председателят на обществения съвет се избира от членовете му.</w:t>
      </w:r>
    </w:p>
    <w:p w14:paraId="499609A9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(5)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Членовете на обществения съвет се определят за срок не по-дълъг от три години.</w:t>
      </w:r>
    </w:p>
    <w:p w14:paraId="1BFD6726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 xml:space="preserve">Чл.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196.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 xml:space="preserve"> (1)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Общественият съвет се свиква на заседание най-малко 4 пъти годишно, като задължително провежда заседание в началото на учебната година.</w:t>
      </w:r>
    </w:p>
    <w:p w14:paraId="636ACC9B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(2)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С право на съвещателен глас в работата на обществения съвет на детските градини участва и представител на настоятелството.</w:t>
      </w:r>
    </w:p>
    <w:p w14:paraId="1338522B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(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3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В заседанията на обществения съвет могат да бъдат канени и служители на институцията, на регионалното управление на образованието, експерти, на синдикатите, на юридическите лица с нестопанска цел и други заинтересовани лица.</w:t>
      </w:r>
    </w:p>
    <w:p w14:paraId="72B4F8C3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 xml:space="preserve">Чл.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197.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 xml:space="preserve"> (1)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Директорът на детската градина има право да присъства на заседанията на обществения съвет и да изразява становище по разглежданите въпроси.</w:t>
      </w:r>
    </w:p>
    <w:p w14:paraId="23B83313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(2)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Директорът е длъжен при поискване от обществения съвет да предоставя всички сведения и документи, необходими за дейността му.</w:t>
      </w:r>
    </w:p>
    <w:p w14:paraId="6C8C1879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(3)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При необходимост директорът може да отправи искане до председателя на обществения съвет за свикването му.</w:t>
      </w:r>
    </w:p>
    <w:p w14:paraId="5593B91D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 xml:space="preserve">Чл.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198.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(1)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Общественият съвет в детската градина: </w:t>
      </w:r>
    </w:p>
    <w:p w14:paraId="1F3181C0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1. одобрява стратегията за развитие на детската градина и приема ежегодния отчет на директора за изпълнението й; </w:t>
      </w:r>
    </w:p>
    <w:p w14:paraId="494B7206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2. участва в работата на педагогическия съвет при обсъждането на програм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а за предоставяне на равни възможности за приобщаване на деца от уязвими групи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и при обсъждане на избора на униформи; </w:t>
      </w:r>
    </w:p>
    <w:p w14:paraId="6E6230C2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3. предлага политики и мерки за подобряване качеството на образователния процес въз основа на резултатите от самооценката на институцията и инспектирането на детската градина; </w:t>
      </w:r>
    </w:p>
    <w:p w14:paraId="47F587D9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4. дава становище за разпределението на бюджета по дейности и размера на капиталовите разходи, както и за отчета за изпълнението му – за институциите на делегиран бюджет; </w:t>
      </w:r>
    </w:p>
    <w:p w14:paraId="316975F6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5. съгласува предложението на директора за разпределение на средствата от установеното към края на предходната година превишение на постъпленията над плащанията по бюджета на детската градина; </w:t>
      </w:r>
    </w:p>
    <w:p w14:paraId="35DF27F3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6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. участва с представители в комисиите за атестиране на директорите при условията и по реда на държавния образователен стандарт за статута и професионалното развитие на учителите, директорите и другите педагогически специалисти; </w:t>
      </w:r>
    </w:p>
    <w:p w14:paraId="4D0C56FD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7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. съгласува избра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ните от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учителите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познавателни книжки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; </w:t>
      </w:r>
    </w:p>
    <w:p w14:paraId="6D720D36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8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. сигнализира компетентните органи, когато при осъществяване на дейността си констатира нарушения на нормативните актове; </w:t>
      </w:r>
    </w:p>
    <w:p w14:paraId="4B71C0A2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lastRenderedPageBreak/>
        <w:t>9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. участва в създаването и приемането на етичен кодекс на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ДГ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>.</w:t>
      </w:r>
    </w:p>
    <w:p w14:paraId="65F7F5F8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>(2)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При неодобрение от обществения съвет 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документите се връщат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с мотиви за повторно разглеждане от педагогическия съвет. При повторното им разглеждане педагогическият съвет се произнася по мотивите и взема окончателно решение.</w:t>
      </w:r>
    </w:p>
    <w:p w14:paraId="74A4133E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bg-BG"/>
          <w14:ligatures w14:val="none"/>
        </w:rPr>
        <w:t xml:space="preserve">Чл.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199.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bg-BG"/>
          <w14:ligatures w14:val="none"/>
        </w:rPr>
        <w:t xml:space="preserve"> Условията и редът за създаването, устройството и дейността на обществения съвет се уреждат с правилник, издаден от министъра на образованието и науката.</w:t>
      </w:r>
    </w:p>
    <w:p w14:paraId="55831DCB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</w:p>
    <w:p w14:paraId="221AE0B8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Глава осемнадесета</w:t>
      </w:r>
    </w:p>
    <w:p w14:paraId="7C2BC2DD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Имущество и финансиране</w:t>
      </w:r>
    </w:p>
    <w:p w14:paraId="35DF9830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</w:pPr>
    </w:p>
    <w:p w14:paraId="5DDE45AC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200. (1)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За целите на дейността си детска градина № 149 „Зорница“ разполага с добре изградена и подържана материално-техническа база.</w:t>
      </w:r>
    </w:p>
    <w:p w14:paraId="3323C854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(2)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Отговорност за опазването на материалната база носят всички работещи в детска градина.</w:t>
      </w:r>
    </w:p>
    <w:p w14:paraId="7EC9071E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(3)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Материално-отговорно лице е касиер-домакинът.</w:t>
      </w:r>
    </w:p>
    <w:p w14:paraId="01230A7B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 201.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Работещите в детската градина и децата имат право да ползват безпрепятствено и по предназначение наличната МТБ.</w:t>
      </w:r>
    </w:p>
    <w:p w14:paraId="3855B879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 202. (1)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Работещите и родителите са длъжни да опазват материалната база на детската градина.</w:t>
      </w:r>
    </w:p>
    <w:p w14:paraId="4B92BEBE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(2)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Родителите и учителите са задължени да възпитават децата в опазването и поддържането на добър вид на мебелите и предметите от интериора, съобразно възрастта на децата.</w:t>
      </w:r>
    </w:p>
    <w:p w14:paraId="57AC5A96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 203.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При допусната повреда виновното поведение се санкционира.</w:t>
      </w:r>
    </w:p>
    <w:p w14:paraId="0A1C04FC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204.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 xml:space="preserve"> 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(1)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Детска градина № 149 „Зорница“ работи в условията на делегиран бюджет.</w:t>
      </w:r>
    </w:p>
    <w:p w14:paraId="6FF7FEE0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(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>2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Сградата на детското заведение, както и всички материални активи са общинска собственост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.</w:t>
      </w:r>
    </w:p>
    <w:p w14:paraId="17F9D495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(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>3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Финансирането на детското заведение е от държавни дейности. </w:t>
      </w:r>
    </w:p>
    <w:p w14:paraId="665D1FAF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(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>4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Бюджетът се формира в началото на всяка финансова година. </w:t>
      </w:r>
    </w:p>
    <w:p w14:paraId="1D956853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(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>5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)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Директорът е отговорен за правилното разходване на средствата, а всички работещи за спазване на изискванията за допустими икономии и недопустими разхищения на консумативи, материали и средства.</w:t>
      </w:r>
    </w:p>
    <w:p w14:paraId="07CFF346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Чл.205.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Възможности за допълнителни приходи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 xml:space="preserve"> –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разработване на образователни проекти, приходи от базари и дарения.</w:t>
      </w:r>
    </w:p>
    <w:p w14:paraId="4FB483F8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</w:p>
    <w:p w14:paraId="5B379C21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Глава деветнадесета</w:t>
      </w:r>
    </w:p>
    <w:p w14:paraId="7F6D926C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Родителско настоятелство на детската градина</w:t>
      </w:r>
    </w:p>
    <w:p w14:paraId="299743C7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</w:pPr>
    </w:p>
    <w:p w14:paraId="2B0FFD97" w14:textId="77777777" w:rsidR="00F04A41" w:rsidRPr="00F04A41" w:rsidRDefault="00F04A41" w:rsidP="00F04A4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Чл. 206.</w:t>
      </w: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 В детската градина е учредено сдружение с нестопанска цел в обществена полза, под наименование „Родителско настоятелство“ при 149 „Зорница“. Основните му задачи са свързани с:</w:t>
      </w:r>
    </w:p>
    <w:p w14:paraId="1F804A99" w14:textId="77777777" w:rsidR="00F04A41" w:rsidRPr="00F04A41" w:rsidRDefault="00F04A41" w:rsidP="00F04A41">
      <w:pPr>
        <w:numPr>
          <w:ilvl w:val="0"/>
          <w:numId w:val="6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Координиране на взаимодействието м/у ДГ № 149 „Зорница“ и родителите за материално подпомагане на детската градина  с цел обогатяване на материалната база.</w:t>
      </w:r>
    </w:p>
    <w:p w14:paraId="17BA80AA" w14:textId="77777777" w:rsidR="00F04A41" w:rsidRPr="00F04A41" w:rsidRDefault="00F04A41" w:rsidP="00F04A41">
      <w:pPr>
        <w:numPr>
          <w:ilvl w:val="0"/>
          <w:numId w:val="6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lastRenderedPageBreak/>
        <w:t>Съвместна работа за изграждане на балансирана среда за самоутвърждаване на децата в условията на подкрепа и сигурност.</w:t>
      </w:r>
    </w:p>
    <w:p w14:paraId="68E6AC42" w14:textId="77777777" w:rsidR="00F04A41" w:rsidRPr="00F04A41" w:rsidRDefault="00F04A41" w:rsidP="00F04A41">
      <w:pPr>
        <w:numPr>
          <w:ilvl w:val="0"/>
          <w:numId w:val="6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Съвместни форми на взаимодействие и сътрудничество по проблеми, свързани с детското възпитание, здравеопазване и развитие.</w:t>
      </w:r>
    </w:p>
    <w:p w14:paraId="746B4A26" w14:textId="77777777" w:rsidR="00F04A41" w:rsidRPr="00F04A41" w:rsidRDefault="00F04A41" w:rsidP="00F04A41">
      <w:pPr>
        <w:numPr>
          <w:ilvl w:val="0"/>
          <w:numId w:val="6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Работа, свързана с превенция на насилието в ранна детска възраст, защита правата на детето, екологичното възпитание и др.</w:t>
      </w:r>
    </w:p>
    <w:p w14:paraId="53087C67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</w:p>
    <w:p w14:paraId="07996B24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</w:p>
    <w:p w14:paraId="23AFF0E3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ДОПЪЛНИТЕЛНИ РАЗПОРЕДБИ</w:t>
      </w:r>
    </w:p>
    <w:p w14:paraId="2FB8FFC5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</w:pPr>
    </w:p>
    <w:p w14:paraId="6738F118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 207.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Настоящият правилник за дейността на детската градина е утвърден със заповед №1 на директора от 15.09.2025 г.</w:t>
      </w:r>
    </w:p>
    <w:p w14:paraId="0E861F55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 208.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Сведения относно здравословното състояние на децата родителите получават от мед. персонал или от учителите, когато медицинската сестра отсъства.</w:t>
      </w:r>
    </w:p>
    <w:p w14:paraId="4A6CABC9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 209.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Сведения относно възпитанието и обучението на децата родителите получават от учителите на съответната група.</w:t>
      </w:r>
    </w:p>
    <w:p w14:paraId="460728CB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Чл. 210.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Забранява се изпълнението на заповеди и нареждания, противоречащи на този правилник.</w:t>
      </w:r>
    </w:p>
    <w:p w14:paraId="1BB4C75E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</w:p>
    <w:p w14:paraId="01512FE7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</w:p>
    <w:p w14:paraId="22A760B9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</w:p>
    <w:p w14:paraId="0A366EB4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>ЗАКЛЮЧИТЕЛНИ РАЗПОРЕДБИ</w:t>
      </w:r>
    </w:p>
    <w:p w14:paraId="6541B808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</w:pPr>
    </w:p>
    <w:p w14:paraId="253DFBCA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§ 1. Този правилник се изготвя на основание чл. 2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5</w:t>
      </w: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8, ал. 1, т. 2 от ЗПУО. </w:t>
      </w:r>
    </w:p>
    <w:p w14:paraId="55F12D54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§ 2. Правилникът влиза в сила след приемане с решение на педагогическия съвет, съгласуван с председател на СО към ДГ № 149 „Зорница“ и утвърждаването му със заповед от директора на детското заведение.</w:t>
      </w:r>
    </w:p>
    <w:p w14:paraId="2064CB28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§ 3. ПДДГ се актуализира в следните случаи: </w:t>
      </w:r>
    </w:p>
    <w:p w14:paraId="55D276A0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1. в случай на промени в организацията на дейността на детското заведение;</w:t>
      </w:r>
    </w:p>
    <w:p w14:paraId="061DC1B4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2. при промяна на нормативната база в образованието, отнасящи се до предучилищното образование;</w:t>
      </w:r>
    </w:p>
    <w:p w14:paraId="3E9CC73F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3. при възникнала необходимост в хода на прилагането му.</w:t>
      </w:r>
    </w:p>
    <w:p w14:paraId="1F947FD9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§ 4. С Правилника, по утвърден график, се запознават педагогическия, непедагогическия персонал и родителите. Запознатите удостоверяват това с подписа си.</w:t>
      </w:r>
    </w:p>
    <w:p w14:paraId="1EF97802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§ 5. На вниманието на родителската общност правилникът се предоставя чрез страниците на сайта на детското заведение и на първата родителска среща за учебната година.</w:t>
      </w:r>
    </w:p>
    <w:p w14:paraId="637DA5D6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§ 6. Указания за изпълнението на Правилника се получават от директора на детската градина.</w:t>
      </w:r>
    </w:p>
    <w:p w14:paraId="664FFD06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F04A41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§ 7. Контрол по спазване на ПДДГ се осъществява от директора на ДГ № 149 „Зорница“.</w:t>
      </w:r>
    </w:p>
    <w:p w14:paraId="25AAB9CE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</w:p>
    <w:p w14:paraId="21A6D985" w14:textId="77777777" w:rsidR="00F04A41" w:rsidRPr="00F04A41" w:rsidRDefault="00F04A41" w:rsidP="00F04A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</w:p>
    <w:p w14:paraId="18F39A50" w14:textId="77777777" w:rsidR="00F04A41" w:rsidRPr="00F04A41" w:rsidRDefault="00F04A41" w:rsidP="00F04A41">
      <w:pPr>
        <w:spacing w:line="276" w:lineRule="auto"/>
        <w:rPr>
          <w:rFonts w:ascii="Times New Roman" w:eastAsia="Aptos" w:hAnsi="Times New Roman" w:cs="Times New Roman"/>
          <w:sz w:val="24"/>
          <w:szCs w:val="24"/>
        </w:rPr>
      </w:pPr>
    </w:p>
    <w:p w14:paraId="54739E1E" w14:textId="77777777" w:rsidR="00F04A41" w:rsidRPr="00F04A41" w:rsidRDefault="00F04A41" w:rsidP="00F04A41">
      <w:pPr>
        <w:spacing w:line="278" w:lineRule="auto"/>
        <w:rPr>
          <w:rFonts w:ascii="Times New Roman" w:eastAsia="Aptos" w:hAnsi="Times New Roman" w:cs="Times New Roman"/>
          <w:sz w:val="24"/>
          <w:szCs w:val="24"/>
        </w:rPr>
      </w:pPr>
    </w:p>
    <w:p w14:paraId="5CD2B8F8" w14:textId="77777777" w:rsidR="00F04A41" w:rsidRPr="00F04A41" w:rsidRDefault="00F04A41" w:rsidP="00F04A4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highlight w:val="white"/>
          <w:lang w:val="bg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kern w:val="0"/>
          <w:sz w:val="24"/>
          <w:szCs w:val="24"/>
          <w:highlight w:val="white"/>
          <w:lang w:val="bg" w:eastAsia="bg-BG"/>
          <w14:ligatures w14:val="none"/>
        </w:rPr>
        <w:t>ДЕКЛАРАЦИЯ</w:t>
      </w:r>
      <w:r w:rsidRPr="00F04A41">
        <w:rPr>
          <w:rFonts w:ascii="Times New Roman" w:eastAsia="Times New Roman" w:hAnsi="Times New Roman" w:cs="Times New Roman"/>
          <w:b/>
          <w:kern w:val="0"/>
          <w:sz w:val="24"/>
          <w:szCs w:val="24"/>
          <w:highlight w:val="white"/>
          <w:lang w:eastAsia="bg-BG"/>
          <w14:ligatures w14:val="none"/>
        </w:rPr>
        <w:t>/ВЪПРОСНИК</w:t>
      </w:r>
      <w:r w:rsidRPr="00F04A41">
        <w:rPr>
          <w:rFonts w:ascii="Times New Roman" w:eastAsia="Times New Roman" w:hAnsi="Times New Roman" w:cs="Times New Roman"/>
          <w:b/>
          <w:kern w:val="0"/>
          <w:sz w:val="24"/>
          <w:szCs w:val="24"/>
          <w:highlight w:val="white"/>
          <w:lang w:val="bg" w:eastAsia="bg-BG"/>
          <w14:ligatures w14:val="none"/>
        </w:rPr>
        <w:t xml:space="preserve"> </w:t>
      </w:r>
    </w:p>
    <w:p w14:paraId="1B0EE441" w14:textId="77777777" w:rsidR="00F04A41" w:rsidRPr="00F04A41" w:rsidRDefault="00F04A41" w:rsidP="00F04A41">
      <w:pPr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 xml:space="preserve">от родител/настойник на дете, посещаващо </w:t>
      </w: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bg-BG"/>
          <w14:ligatures w14:val="none"/>
        </w:rPr>
        <w:t>ДГ № 149 „Зорница“</w:t>
      </w:r>
    </w:p>
    <w:p w14:paraId="25574325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</w:pPr>
    </w:p>
    <w:p w14:paraId="1FB79864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</w:pPr>
    </w:p>
    <w:p w14:paraId="615E05C6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>Долуподписаният/ата ................................................................................................................</w:t>
      </w:r>
    </w:p>
    <w:p w14:paraId="6F1067C6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highlight w:val="white"/>
          <w:lang w:val="bg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i/>
          <w:kern w:val="0"/>
          <w:sz w:val="24"/>
          <w:szCs w:val="24"/>
          <w:highlight w:val="white"/>
          <w:lang w:val="bg" w:eastAsia="bg-BG"/>
          <w14:ligatures w14:val="none"/>
        </w:rPr>
        <w:t>(три имена на родител/настойник)</w:t>
      </w:r>
    </w:p>
    <w:p w14:paraId="636A17E1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</w:pPr>
    </w:p>
    <w:p w14:paraId="782303CD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 xml:space="preserve">с ЕГН ...................................................,  </w:t>
      </w:r>
    </w:p>
    <w:p w14:paraId="7255D358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</w:pPr>
    </w:p>
    <w:p w14:paraId="6199CB2E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 xml:space="preserve">адрес: ........................................................................................................................................., </w:t>
      </w:r>
    </w:p>
    <w:p w14:paraId="6414996C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</w:pPr>
    </w:p>
    <w:p w14:paraId="054EABCA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>телефон за връзка:</w:t>
      </w: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bg-BG"/>
          <w14:ligatures w14:val="none"/>
        </w:rPr>
        <w:t>..</w:t>
      </w: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 xml:space="preserve">..................................................................................................................., </w:t>
      </w:r>
    </w:p>
    <w:p w14:paraId="362118E9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</w:pPr>
    </w:p>
    <w:p w14:paraId="2EC562C9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 xml:space="preserve">родител/настойник на детето: .................................................................................................,  </w:t>
      </w:r>
    </w:p>
    <w:p w14:paraId="656B7F13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highlight w:val="white"/>
          <w:lang w:val="bg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i/>
          <w:kern w:val="0"/>
          <w:sz w:val="24"/>
          <w:szCs w:val="24"/>
          <w:highlight w:val="white"/>
          <w:lang w:val="bg" w:eastAsia="bg-BG"/>
          <w14:ligatures w14:val="none"/>
        </w:rPr>
        <w:t xml:space="preserve">(три имена на детето)  </w:t>
      </w:r>
    </w:p>
    <w:p w14:paraId="67F6F5BC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 xml:space="preserve">посещаващо ..............................................................................................................................;  </w:t>
      </w:r>
    </w:p>
    <w:p w14:paraId="083E147A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highlight w:val="white"/>
          <w:lang w:val="bg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i/>
          <w:kern w:val="0"/>
          <w:sz w:val="24"/>
          <w:szCs w:val="24"/>
          <w:highlight w:val="white"/>
          <w:lang w:val="bg" w:eastAsia="bg-BG"/>
          <w14:ligatures w14:val="none"/>
        </w:rPr>
        <w:t>(наименование на детската градина и групата),</w:t>
      </w:r>
    </w:p>
    <w:p w14:paraId="50A4445E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</w:pPr>
    </w:p>
    <w:p w14:paraId="45DF7B60" w14:textId="437538F0" w:rsidR="00F04A41" w:rsidRPr="00F04A41" w:rsidRDefault="00F04A41" w:rsidP="00F04A4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highlight w:val="white"/>
          <w:lang w:val="bg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kern w:val="0"/>
          <w:sz w:val="24"/>
          <w:szCs w:val="24"/>
          <w:highlight w:val="white"/>
          <w:lang w:val="bg" w:eastAsia="bg-BG"/>
          <w14:ligatures w14:val="none"/>
        </w:rPr>
        <w:t>ДЕКЛАРИРАМ, че:</w:t>
      </w:r>
    </w:p>
    <w:p w14:paraId="298CF6F4" w14:textId="77777777" w:rsidR="00F04A41" w:rsidRPr="00F04A41" w:rsidRDefault="00F04A41" w:rsidP="00F04A41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>1. Добросъвестно и вярно ще попълня приложената към настоящата декларация</w:t>
      </w: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bg-BG"/>
          <w14:ligatures w14:val="none"/>
        </w:rPr>
        <w:t>/</w:t>
      </w: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 xml:space="preserve"> въпросник относно здравословното състояние на моето дете.  </w:t>
      </w:r>
    </w:p>
    <w:p w14:paraId="1FEAC9C1" w14:textId="77777777" w:rsidR="00F04A41" w:rsidRPr="00F04A41" w:rsidRDefault="00F04A41" w:rsidP="00F04A41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 xml:space="preserve">2. Съгласен/на съм и се задължавам да предоставям на детската градина пълна и достоверна информация относно здравословното състояние на детето ми, включително при всяка промяна в това състояние.  </w:t>
      </w:r>
    </w:p>
    <w:p w14:paraId="0D4AC629" w14:textId="77777777" w:rsidR="00F04A41" w:rsidRPr="00F04A41" w:rsidRDefault="00F04A41" w:rsidP="00F04A41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 xml:space="preserve">3. В случай че детето ми е посетило спешен център, лекар или е било прието за болнично лечение, се задължавам да предоставя в детската градина копие от амбулаторния лист и/или копие от епикриза, издадени от лечебното заведение, още в първия ден, в който детето бъде доведено обратно в детската градина.  </w:t>
      </w:r>
    </w:p>
    <w:p w14:paraId="08A0CC98" w14:textId="77777777" w:rsidR="00F04A41" w:rsidRPr="00F04A41" w:rsidRDefault="00F04A41" w:rsidP="00F04A41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>4. Осъзнавам, че предоставянето на невярна информация относно здравословното състояние на детето ми може да застраши здравето и безопасността</w:t>
      </w: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bg-BG"/>
          <w14:ligatures w14:val="none"/>
        </w:rPr>
        <w:t>, както на него така</w:t>
      </w: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 xml:space="preserve"> и други деца и персонал в детската градина.  </w:t>
      </w:r>
    </w:p>
    <w:p w14:paraId="1BD59174" w14:textId="77777777" w:rsidR="00F04A41" w:rsidRPr="00F04A41" w:rsidRDefault="00F04A41" w:rsidP="00F04A41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bg-BG"/>
          <w14:ligatures w14:val="none"/>
        </w:rPr>
        <w:t>5</w:t>
      </w: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>. Настоящата декларация</w:t>
      </w: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bg-BG"/>
          <w14:ligatures w14:val="none"/>
        </w:rPr>
        <w:t>/въпросник</w:t>
      </w: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 xml:space="preserve"> обхваща всички случаи и поводи, свързани с промяна в здравословното състояние на детето ми, независимо от причината — включително инфекциозни заболявания, хронични състояния, алергии, пристъпи, операции, травми, психо</w:t>
      </w: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bg-BG"/>
          <w14:ligatures w14:val="none"/>
        </w:rPr>
        <w:t>-</w:t>
      </w: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 xml:space="preserve">емоционални проблеми и други медицински състояния.  </w:t>
      </w:r>
    </w:p>
    <w:p w14:paraId="6B39C563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</w:pPr>
    </w:p>
    <w:p w14:paraId="2256544A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 xml:space="preserve">Дата: .......................... г.  </w:t>
      </w:r>
    </w:p>
    <w:p w14:paraId="64EC4EF5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</w:pPr>
    </w:p>
    <w:p w14:paraId="589DF00F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>гр./с. ...........................................</w:t>
      </w: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ab/>
      </w: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ab/>
        <w:t xml:space="preserve"> </w:t>
      </w: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ab/>
      </w: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ab/>
        <w:t xml:space="preserve">Подпис: ...............................  </w:t>
      </w:r>
    </w:p>
    <w:p w14:paraId="3E0F4E3C" w14:textId="77777777" w:rsidR="00F04A41" w:rsidRPr="00F04A41" w:rsidRDefault="00F04A41" w:rsidP="00F04A41">
      <w:pPr>
        <w:spacing w:after="0" w:line="276" w:lineRule="auto"/>
        <w:ind w:left="5040" w:firstLine="720"/>
        <w:rPr>
          <w:rFonts w:ascii="Times New Roman" w:eastAsia="Times New Roman" w:hAnsi="Times New Roman" w:cs="Times New Roman"/>
          <w:i/>
          <w:kern w:val="0"/>
          <w:sz w:val="24"/>
          <w:szCs w:val="24"/>
          <w:highlight w:val="white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i/>
          <w:kern w:val="0"/>
          <w:sz w:val="24"/>
          <w:szCs w:val="24"/>
          <w:highlight w:val="white"/>
          <w:lang w:val="bg" w:eastAsia="bg-BG"/>
          <w14:ligatures w14:val="none"/>
        </w:rPr>
        <w:lastRenderedPageBreak/>
        <w:t>(родител/настойник)</w:t>
      </w:r>
    </w:p>
    <w:p w14:paraId="6C392504" w14:textId="77777777" w:rsidR="00F04A41" w:rsidRPr="00F04A41" w:rsidRDefault="00F04A41" w:rsidP="00F04A41">
      <w:pPr>
        <w:spacing w:after="0" w:line="276" w:lineRule="auto"/>
        <w:ind w:left="5040" w:firstLine="720"/>
        <w:rPr>
          <w:rFonts w:ascii="Times New Roman" w:eastAsia="Times New Roman" w:hAnsi="Times New Roman" w:cs="Times New Roman"/>
          <w:i/>
          <w:kern w:val="0"/>
          <w:sz w:val="24"/>
          <w:szCs w:val="24"/>
          <w:highlight w:val="white"/>
          <w:lang w:eastAsia="bg-BG"/>
          <w14:ligatures w14:val="none"/>
        </w:rPr>
      </w:pPr>
    </w:p>
    <w:p w14:paraId="674E06C2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highlight w:val="white"/>
          <w:lang w:eastAsia="bg-BG"/>
          <w14:ligatures w14:val="none"/>
        </w:rPr>
      </w:pPr>
    </w:p>
    <w:p w14:paraId="37662781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highlight w:val="white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kern w:val="0"/>
          <w:sz w:val="24"/>
          <w:szCs w:val="24"/>
          <w:highlight w:val="white"/>
          <w:lang w:val="bg" w:eastAsia="bg-BG"/>
          <w14:ligatures w14:val="none"/>
        </w:rPr>
        <w:t xml:space="preserve">ПРИЛОЖЕНИЕ №1  </w:t>
      </w:r>
    </w:p>
    <w:p w14:paraId="65065056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highlight w:val="white"/>
          <w:lang w:eastAsia="bg-BG"/>
          <w14:ligatures w14:val="none"/>
        </w:rPr>
      </w:pPr>
    </w:p>
    <w:p w14:paraId="3E44D03B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highlight w:val="white"/>
          <w:lang w:eastAsia="bg-BG"/>
          <w14:ligatures w14:val="none"/>
        </w:rPr>
      </w:pPr>
    </w:p>
    <w:p w14:paraId="70F52ADE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highlight w:val="white"/>
          <w:lang w:eastAsia="bg-BG"/>
          <w14:ligatures w14:val="none"/>
        </w:rPr>
      </w:pPr>
    </w:p>
    <w:p w14:paraId="087A72C6" w14:textId="77777777" w:rsidR="00F04A41" w:rsidRPr="00F04A41" w:rsidRDefault="00F04A41" w:rsidP="00F04A4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highlight w:val="white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highlight w:val="white"/>
          <w:lang w:val="bg" w:eastAsia="bg-BG"/>
          <w14:ligatures w14:val="none"/>
        </w:rPr>
        <w:t>Декларацията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highlight w:val="white"/>
          <w:lang w:eastAsia="bg-BG"/>
          <w14:ligatures w14:val="none"/>
        </w:rPr>
        <w:t>/въпросник</w:t>
      </w: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highlight w:val="white"/>
          <w:lang w:val="bg" w:eastAsia="bg-BG"/>
          <w14:ligatures w14:val="none"/>
        </w:rPr>
        <w:t xml:space="preserve"> от родител </w:t>
      </w:r>
    </w:p>
    <w:p w14:paraId="5C91CD9A" w14:textId="77777777" w:rsidR="00F04A41" w:rsidRPr="00F04A41" w:rsidRDefault="00F04A41" w:rsidP="00F04A4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highlight w:val="white"/>
          <w:lang w:val="bg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highlight w:val="white"/>
          <w:lang w:val="bg" w:eastAsia="bg-BG"/>
          <w14:ligatures w14:val="none"/>
        </w:rPr>
        <w:t>относно здравословното състояние на детето</w:t>
      </w:r>
    </w:p>
    <w:p w14:paraId="60896536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bg-BG"/>
          <w14:ligatures w14:val="none"/>
        </w:rPr>
      </w:pPr>
    </w:p>
    <w:p w14:paraId="11FCA169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bg-BG"/>
          <w14:ligatures w14:val="none"/>
        </w:rPr>
      </w:pPr>
    </w:p>
    <w:p w14:paraId="23C8F5FD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highlight w:val="white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kern w:val="0"/>
          <w:sz w:val="24"/>
          <w:szCs w:val="24"/>
          <w:highlight w:val="white"/>
          <w:lang w:val="bg" w:eastAsia="bg-BG"/>
          <w14:ligatures w14:val="none"/>
        </w:rPr>
        <w:t>Данни за детето:</w:t>
      </w:r>
    </w:p>
    <w:p w14:paraId="6F91B144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highlight w:val="white"/>
          <w:lang w:eastAsia="bg-BG"/>
          <w14:ligatures w14:val="none"/>
        </w:rPr>
      </w:pPr>
    </w:p>
    <w:p w14:paraId="434A6D0C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>Трите имена: ....................................................................................</w:t>
      </w: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bg-BG"/>
          <w14:ligatures w14:val="none"/>
        </w:rPr>
        <w:t>.........................</w:t>
      </w: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>.</w:t>
      </w: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bg-BG"/>
          <w14:ligatures w14:val="none"/>
        </w:rPr>
        <w:t>................</w:t>
      </w: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 xml:space="preserve"> </w:t>
      </w:r>
    </w:p>
    <w:p w14:paraId="19463C34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>Дата на раждане: .........................</w:t>
      </w: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bg-BG"/>
          <w14:ligatures w14:val="none"/>
        </w:rPr>
        <w:t>.............................</w:t>
      </w: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 xml:space="preserve"> </w:t>
      </w:r>
    </w:p>
    <w:p w14:paraId="36805E60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>Група в детската градина: ........................................................</w:t>
      </w: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bg-BG"/>
          <w14:ligatures w14:val="none"/>
        </w:rPr>
        <w:t>................................................</w:t>
      </w:r>
    </w:p>
    <w:p w14:paraId="75B1474A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</w:pPr>
    </w:p>
    <w:p w14:paraId="2D08C77D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>Моля, отговорете на следните въпроси, като отбележите с „Да“ или „Не“. При отговор „Да“ опишете подробно състоянието:</w:t>
      </w:r>
    </w:p>
    <w:p w14:paraId="44D9C593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</w:pPr>
    </w:p>
    <w:p w14:paraId="717D76F6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 xml:space="preserve">1. Има ли детето хронични заболявания?  </w:t>
      </w:r>
    </w:p>
    <w:p w14:paraId="75499E0B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 xml:space="preserve">   Да </w:t>
      </w:r>
      <w:r w:rsidRPr="00F04A41">
        <w:rPr>
          <w:rFonts w:ascii="Segoe UI Symbol" w:eastAsia="Times New Roman" w:hAnsi="Segoe UI Symbol" w:cs="Segoe UI Symbol"/>
          <w:kern w:val="0"/>
          <w:sz w:val="24"/>
          <w:szCs w:val="24"/>
          <w:highlight w:val="white"/>
          <w:lang w:val="bg" w:eastAsia="bg-BG"/>
          <w14:ligatures w14:val="none"/>
        </w:rPr>
        <w:t>☐</w:t>
      </w: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 xml:space="preserve">   Не </w:t>
      </w:r>
      <w:r w:rsidRPr="00F04A41">
        <w:rPr>
          <w:rFonts w:ascii="Segoe UI Symbol" w:eastAsia="Times New Roman" w:hAnsi="Segoe UI Symbol" w:cs="Segoe UI Symbol"/>
          <w:kern w:val="0"/>
          <w:sz w:val="24"/>
          <w:szCs w:val="24"/>
          <w:highlight w:val="white"/>
          <w:lang w:val="bg" w:eastAsia="bg-BG"/>
          <w14:ligatures w14:val="none"/>
        </w:rPr>
        <w:t>☐</w:t>
      </w: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 xml:space="preserve">  </w:t>
      </w:r>
    </w:p>
    <w:p w14:paraId="244114BE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 xml:space="preserve">   Ако „Да“ – опишете: ..................................................................................................................................................</w:t>
      </w: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bg-BG"/>
          <w14:ligatures w14:val="none"/>
        </w:rPr>
        <w:t>..........................................................................................................................................</w:t>
      </w: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>.</w:t>
      </w: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bg-BG"/>
          <w14:ligatures w14:val="none"/>
        </w:rPr>
        <w:t>...............</w:t>
      </w:r>
    </w:p>
    <w:p w14:paraId="6FC58387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bg-BG"/>
          <w14:ligatures w14:val="none"/>
        </w:rPr>
      </w:pPr>
    </w:p>
    <w:p w14:paraId="0753CF54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 xml:space="preserve">2. Има ли детето алергии (към храни, медикаменти, насекоми, прах, полени и др.)?  </w:t>
      </w:r>
    </w:p>
    <w:p w14:paraId="3545719A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 xml:space="preserve">   Да </w:t>
      </w:r>
      <w:r w:rsidRPr="00F04A41">
        <w:rPr>
          <w:rFonts w:ascii="Segoe UI Symbol" w:eastAsia="Times New Roman" w:hAnsi="Segoe UI Symbol" w:cs="Segoe UI Symbol"/>
          <w:kern w:val="0"/>
          <w:sz w:val="24"/>
          <w:szCs w:val="24"/>
          <w:highlight w:val="white"/>
          <w:lang w:val="bg" w:eastAsia="bg-BG"/>
          <w14:ligatures w14:val="none"/>
        </w:rPr>
        <w:t>☐</w:t>
      </w: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 xml:space="preserve">   Не </w:t>
      </w:r>
      <w:r w:rsidRPr="00F04A41">
        <w:rPr>
          <w:rFonts w:ascii="Segoe UI Symbol" w:eastAsia="Times New Roman" w:hAnsi="Segoe UI Symbol" w:cs="Segoe UI Symbol"/>
          <w:kern w:val="0"/>
          <w:sz w:val="24"/>
          <w:szCs w:val="24"/>
          <w:highlight w:val="white"/>
          <w:lang w:val="bg" w:eastAsia="bg-BG"/>
          <w14:ligatures w14:val="none"/>
        </w:rPr>
        <w:t>☐</w:t>
      </w: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 xml:space="preserve">  </w:t>
      </w:r>
    </w:p>
    <w:p w14:paraId="4424019A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 xml:space="preserve">   Ако „Да“ – опишете вида на алергията и какви реакции се проявяват: ....................................................................................................................................................</w:t>
      </w: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bg-BG"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45E56EC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</w:pPr>
    </w:p>
    <w:p w14:paraId="22397DBE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 xml:space="preserve">3. Приема ли детето в момента някакви лекарства (постоянно или периодично)?  </w:t>
      </w:r>
    </w:p>
    <w:p w14:paraId="1299ABFB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 xml:space="preserve">   Да </w:t>
      </w:r>
      <w:r w:rsidRPr="00F04A41">
        <w:rPr>
          <w:rFonts w:ascii="Segoe UI Symbol" w:eastAsia="Times New Roman" w:hAnsi="Segoe UI Symbol" w:cs="Segoe UI Symbol"/>
          <w:kern w:val="0"/>
          <w:sz w:val="24"/>
          <w:szCs w:val="24"/>
          <w:highlight w:val="white"/>
          <w:lang w:val="bg" w:eastAsia="bg-BG"/>
          <w14:ligatures w14:val="none"/>
        </w:rPr>
        <w:t>☐</w:t>
      </w: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 xml:space="preserve">   Не </w:t>
      </w:r>
      <w:r w:rsidRPr="00F04A41">
        <w:rPr>
          <w:rFonts w:ascii="Segoe UI Symbol" w:eastAsia="Times New Roman" w:hAnsi="Segoe UI Symbol" w:cs="Segoe UI Symbol"/>
          <w:kern w:val="0"/>
          <w:sz w:val="24"/>
          <w:szCs w:val="24"/>
          <w:highlight w:val="white"/>
          <w:lang w:val="bg" w:eastAsia="bg-BG"/>
          <w14:ligatures w14:val="none"/>
        </w:rPr>
        <w:t>☐</w:t>
      </w: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 xml:space="preserve">  </w:t>
      </w:r>
    </w:p>
    <w:p w14:paraId="2C677A60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 xml:space="preserve">   Ако „Да“ – посочете имената и дозировката: ......................................................................................................................................................</w:t>
      </w: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bg-BG"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8CE8593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</w:pPr>
    </w:p>
    <w:p w14:paraId="45E723EE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lastRenderedPageBreak/>
        <w:t xml:space="preserve">4. Има ли детето сърдечно-съдови заболявания или проблеми с кръвното налягане?  </w:t>
      </w:r>
    </w:p>
    <w:p w14:paraId="4F5A3EE5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 xml:space="preserve">   Да </w:t>
      </w:r>
      <w:r w:rsidRPr="00F04A41">
        <w:rPr>
          <w:rFonts w:ascii="Segoe UI Symbol" w:eastAsia="Times New Roman" w:hAnsi="Segoe UI Symbol" w:cs="Segoe UI Symbol"/>
          <w:kern w:val="0"/>
          <w:sz w:val="24"/>
          <w:szCs w:val="24"/>
          <w:highlight w:val="white"/>
          <w:lang w:val="bg" w:eastAsia="bg-BG"/>
          <w14:ligatures w14:val="none"/>
        </w:rPr>
        <w:t>☐</w:t>
      </w: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 xml:space="preserve">   Не </w:t>
      </w:r>
      <w:r w:rsidRPr="00F04A41">
        <w:rPr>
          <w:rFonts w:ascii="Segoe UI Symbol" w:eastAsia="Times New Roman" w:hAnsi="Segoe UI Symbol" w:cs="Segoe UI Symbol"/>
          <w:kern w:val="0"/>
          <w:sz w:val="24"/>
          <w:szCs w:val="24"/>
          <w:highlight w:val="white"/>
          <w:lang w:val="bg" w:eastAsia="bg-BG"/>
          <w14:ligatures w14:val="none"/>
        </w:rPr>
        <w:t>☐</w:t>
      </w: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 xml:space="preserve">  </w:t>
      </w:r>
    </w:p>
    <w:p w14:paraId="542BC470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 xml:space="preserve">   Ако „Да“ – опишете: ......................................................................................................................................................</w:t>
      </w: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bg-BG"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E1BD016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bg-BG"/>
          <w14:ligatures w14:val="none"/>
        </w:rPr>
      </w:pPr>
    </w:p>
    <w:p w14:paraId="7C0A95D5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 xml:space="preserve">5. Наблюдавани ли са припадъци, епилептични или други пристъпи?  </w:t>
      </w:r>
    </w:p>
    <w:p w14:paraId="3D231546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 xml:space="preserve">   Да </w:t>
      </w:r>
      <w:r w:rsidRPr="00F04A41">
        <w:rPr>
          <w:rFonts w:ascii="Segoe UI Symbol" w:eastAsia="Times New Roman" w:hAnsi="Segoe UI Symbol" w:cs="Segoe UI Symbol"/>
          <w:kern w:val="0"/>
          <w:sz w:val="24"/>
          <w:szCs w:val="24"/>
          <w:highlight w:val="white"/>
          <w:lang w:val="bg" w:eastAsia="bg-BG"/>
          <w14:ligatures w14:val="none"/>
        </w:rPr>
        <w:t>☐</w:t>
      </w: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 xml:space="preserve">   Не </w:t>
      </w:r>
      <w:r w:rsidRPr="00F04A41">
        <w:rPr>
          <w:rFonts w:ascii="Segoe UI Symbol" w:eastAsia="Times New Roman" w:hAnsi="Segoe UI Symbol" w:cs="Segoe UI Symbol"/>
          <w:kern w:val="0"/>
          <w:sz w:val="24"/>
          <w:szCs w:val="24"/>
          <w:highlight w:val="white"/>
          <w:lang w:val="bg" w:eastAsia="bg-BG"/>
          <w14:ligatures w14:val="none"/>
        </w:rPr>
        <w:t>☐</w:t>
      </w: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 xml:space="preserve">  </w:t>
      </w:r>
    </w:p>
    <w:p w14:paraId="05F3F2E1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 xml:space="preserve">   Ако „Да“ – опишете обстоятелствата: ......................................................................................................................................................</w:t>
      </w: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bg-BG"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AB94A0C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</w:pPr>
    </w:p>
    <w:p w14:paraId="315AA3EC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 xml:space="preserve">6. Има ли детето заболявания на дихателната система (астма, бронхити, пневмонии и др.)?  </w:t>
      </w:r>
    </w:p>
    <w:p w14:paraId="7D4F6E6C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 xml:space="preserve">   Да </w:t>
      </w:r>
      <w:r w:rsidRPr="00F04A41">
        <w:rPr>
          <w:rFonts w:ascii="Segoe UI Symbol" w:eastAsia="Times New Roman" w:hAnsi="Segoe UI Symbol" w:cs="Segoe UI Symbol"/>
          <w:kern w:val="0"/>
          <w:sz w:val="24"/>
          <w:szCs w:val="24"/>
          <w:highlight w:val="white"/>
          <w:lang w:val="bg" w:eastAsia="bg-BG"/>
          <w14:ligatures w14:val="none"/>
        </w:rPr>
        <w:t>☐</w:t>
      </w: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 xml:space="preserve">   Не </w:t>
      </w:r>
      <w:r w:rsidRPr="00F04A41">
        <w:rPr>
          <w:rFonts w:ascii="Segoe UI Symbol" w:eastAsia="Times New Roman" w:hAnsi="Segoe UI Symbol" w:cs="Segoe UI Symbol"/>
          <w:kern w:val="0"/>
          <w:sz w:val="24"/>
          <w:szCs w:val="24"/>
          <w:highlight w:val="white"/>
          <w:lang w:val="bg" w:eastAsia="bg-BG"/>
          <w14:ligatures w14:val="none"/>
        </w:rPr>
        <w:t>☐</w:t>
      </w: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 xml:space="preserve">  </w:t>
      </w:r>
    </w:p>
    <w:p w14:paraId="6B4C0F55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 xml:space="preserve">   Ако „Да“ – опишете: ......................................................................................................................................................</w:t>
      </w: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bg-BG"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FF51182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</w:pPr>
    </w:p>
    <w:p w14:paraId="57AD9C24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 xml:space="preserve">7. Има ли проблеми със зрението или слуха?  </w:t>
      </w:r>
    </w:p>
    <w:p w14:paraId="3A4BEAD8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 xml:space="preserve">   Да </w:t>
      </w:r>
      <w:r w:rsidRPr="00F04A41">
        <w:rPr>
          <w:rFonts w:ascii="Segoe UI Symbol" w:eastAsia="Times New Roman" w:hAnsi="Segoe UI Symbol" w:cs="Segoe UI Symbol"/>
          <w:kern w:val="0"/>
          <w:sz w:val="24"/>
          <w:szCs w:val="24"/>
          <w:highlight w:val="white"/>
          <w:lang w:val="bg" w:eastAsia="bg-BG"/>
          <w14:ligatures w14:val="none"/>
        </w:rPr>
        <w:t>☐</w:t>
      </w: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 xml:space="preserve">   Не </w:t>
      </w:r>
      <w:r w:rsidRPr="00F04A41">
        <w:rPr>
          <w:rFonts w:ascii="Segoe UI Symbol" w:eastAsia="Times New Roman" w:hAnsi="Segoe UI Symbol" w:cs="Segoe UI Symbol"/>
          <w:kern w:val="0"/>
          <w:sz w:val="24"/>
          <w:szCs w:val="24"/>
          <w:highlight w:val="white"/>
          <w:lang w:val="bg" w:eastAsia="bg-BG"/>
          <w14:ligatures w14:val="none"/>
        </w:rPr>
        <w:t>☐</w:t>
      </w: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 xml:space="preserve">  </w:t>
      </w:r>
    </w:p>
    <w:p w14:paraId="0D7D2B2D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 xml:space="preserve">   Ако „Да“ – опишете: ......................................................................................................................................................</w:t>
      </w: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bg-BG"/>
          <w14:ligatures w14:val="none"/>
        </w:rPr>
        <w:t>......................................................................................................................................................</w:t>
      </w:r>
    </w:p>
    <w:p w14:paraId="15EE147F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</w:pPr>
    </w:p>
    <w:p w14:paraId="699519FC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 xml:space="preserve">8. Претърпявало ли е детето операции, травми или тежки заболявания в миналото?  </w:t>
      </w:r>
    </w:p>
    <w:p w14:paraId="1812CE30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 xml:space="preserve">   Да </w:t>
      </w:r>
      <w:r w:rsidRPr="00F04A41">
        <w:rPr>
          <w:rFonts w:ascii="Segoe UI Symbol" w:eastAsia="Times New Roman" w:hAnsi="Segoe UI Symbol" w:cs="Segoe UI Symbol"/>
          <w:kern w:val="0"/>
          <w:sz w:val="24"/>
          <w:szCs w:val="24"/>
          <w:highlight w:val="white"/>
          <w:lang w:val="bg" w:eastAsia="bg-BG"/>
          <w14:ligatures w14:val="none"/>
        </w:rPr>
        <w:t>☐</w:t>
      </w: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 xml:space="preserve">   Не </w:t>
      </w:r>
      <w:r w:rsidRPr="00F04A41">
        <w:rPr>
          <w:rFonts w:ascii="Segoe UI Symbol" w:eastAsia="Times New Roman" w:hAnsi="Segoe UI Symbol" w:cs="Segoe UI Symbol"/>
          <w:kern w:val="0"/>
          <w:sz w:val="24"/>
          <w:szCs w:val="24"/>
          <w:highlight w:val="white"/>
          <w:lang w:val="bg" w:eastAsia="bg-BG"/>
          <w14:ligatures w14:val="none"/>
        </w:rPr>
        <w:t>☐</w:t>
      </w: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 xml:space="preserve">  </w:t>
      </w:r>
    </w:p>
    <w:p w14:paraId="247CC1A9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 xml:space="preserve">   Ако „Да“ – опишете кога и какви: ......................................................................................................................................................</w:t>
      </w: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bg-BG"/>
          <w14:ligatures w14:val="none"/>
        </w:rPr>
        <w:t>......................................................................................................................................................</w:t>
      </w:r>
    </w:p>
    <w:p w14:paraId="611E290A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</w:pPr>
    </w:p>
    <w:p w14:paraId="5D194AC2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>9. Има ли психо</w:t>
      </w: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bg-BG"/>
          <w14:ligatures w14:val="none"/>
        </w:rPr>
        <w:t>-</w:t>
      </w: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 xml:space="preserve">емоционални, поведенчески или сензорни затруднения?  </w:t>
      </w:r>
    </w:p>
    <w:p w14:paraId="2E55E46C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 xml:space="preserve">   Да </w:t>
      </w:r>
      <w:r w:rsidRPr="00F04A41">
        <w:rPr>
          <w:rFonts w:ascii="Segoe UI Symbol" w:eastAsia="Times New Roman" w:hAnsi="Segoe UI Symbol" w:cs="Segoe UI Symbol"/>
          <w:kern w:val="0"/>
          <w:sz w:val="24"/>
          <w:szCs w:val="24"/>
          <w:highlight w:val="white"/>
          <w:lang w:val="bg" w:eastAsia="bg-BG"/>
          <w14:ligatures w14:val="none"/>
        </w:rPr>
        <w:t>☐</w:t>
      </w: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 xml:space="preserve">   Не </w:t>
      </w:r>
      <w:r w:rsidRPr="00F04A41">
        <w:rPr>
          <w:rFonts w:ascii="Segoe UI Symbol" w:eastAsia="Times New Roman" w:hAnsi="Segoe UI Symbol" w:cs="Segoe UI Symbol"/>
          <w:kern w:val="0"/>
          <w:sz w:val="24"/>
          <w:szCs w:val="24"/>
          <w:highlight w:val="white"/>
          <w:lang w:val="bg" w:eastAsia="bg-BG"/>
          <w14:ligatures w14:val="none"/>
        </w:rPr>
        <w:t>☐</w:t>
      </w: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 xml:space="preserve">  </w:t>
      </w:r>
    </w:p>
    <w:p w14:paraId="3028C4F3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 xml:space="preserve">   Ако „Да“ – опишете: .....................................................................................................................................................</w:t>
      </w: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bg-BG"/>
          <w14:ligatures w14:val="none"/>
        </w:rPr>
        <w:t>.......................................................................................................................................................</w:t>
      </w:r>
    </w:p>
    <w:p w14:paraId="27185D38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</w:pPr>
    </w:p>
    <w:p w14:paraId="6CBCF6FF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lastRenderedPageBreak/>
        <w:t xml:space="preserve">10. Има ли други състояния или особености, които е важно да бъдат известни на персонала?  </w:t>
      </w:r>
    </w:p>
    <w:p w14:paraId="285C83AF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 xml:space="preserve">    Да </w:t>
      </w:r>
      <w:r w:rsidRPr="00F04A41">
        <w:rPr>
          <w:rFonts w:ascii="Segoe UI Symbol" w:eastAsia="Times New Roman" w:hAnsi="Segoe UI Symbol" w:cs="Segoe UI Symbol"/>
          <w:kern w:val="0"/>
          <w:sz w:val="24"/>
          <w:szCs w:val="24"/>
          <w:highlight w:val="white"/>
          <w:lang w:val="bg" w:eastAsia="bg-BG"/>
          <w14:ligatures w14:val="none"/>
        </w:rPr>
        <w:t>☐</w:t>
      </w: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 xml:space="preserve">   Не </w:t>
      </w:r>
      <w:r w:rsidRPr="00F04A41">
        <w:rPr>
          <w:rFonts w:ascii="Segoe UI Symbol" w:eastAsia="Times New Roman" w:hAnsi="Segoe UI Symbol" w:cs="Segoe UI Symbol"/>
          <w:kern w:val="0"/>
          <w:sz w:val="24"/>
          <w:szCs w:val="24"/>
          <w:highlight w:val="white"/>
          <w:lang w:val="bg" w:eastAsia="bg-BG"/>
          <w14:ligatures w14:val="none"/>
        </w:rPr>
        <w:t>☐</w:t>
      </w: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 xml:space="preserve">  </w:t>
      </w:r>
    </w:p>
    <w:p w14:paraId="00348B8C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 xml:space="preserve">    Ако „Да“ – опишете: ......................................................................................................................................................</w:t>
      </w: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bg-BG"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ADA2B75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bg-BG"/>
          <w14:ligatures w14:val="none"/>
        </w:rPr>
      </w:pPr>
    </w:p>
    <w:p w14:paraId="1EC23127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 xml:space="preserve">11. Други?  </w:t>
      </w:r>
    </w:p>
    <w:p w14:paraId="1AE45A98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 xml:space="preserve">    Да </w:t>
      </w:r>
      <w:r w:rsidRPr="00F04A41">
        <w:rPr>
          <w:rFonts w:ascii="Segoe UI Symbol" w:eastAsia="Times New Roman" w:hAnsi="Segoe UI Symbol" w:cs="Segoe UI Symbol"/>
          <w:kern w:val="0"/>
          <w:sz w:val="24"/>
          <w:szCs w:val="24"/>
          <w:highlight w:val="white"/>
          <w:lang w:val="bg" w:eastAsia="bg-BG"/>
          <w14:ligatures w14:val="none"/>
        </w:rPr>
        <w:t>☐</w:t>
      </w: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 xml:space="preserve">   Не </w:t>
      </w:r>
      <w:r w:rsidRPr="00F04A41">
        <w:rPr>
          <w:rFonts w:ascii="Segoe UI Symbol" w:eastAsia="Times New Roman" w:hAnsi="Segoe UI Symbol" w:cs="Segoe UI Symbol"/>
          <w:kern w:val="0"/>
          <w:sz w:val="24"/>
          <w:szCs w:val="24"/>
          <w:highlight w:val="white"/>
          <w:lang w:val="bg" w:eastAsia="bg-BG"/>
          <w14:ligatures w14:val="none"/>
        </w:rPr>
        <w:t>☐</w:t>
      </w: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 xml:space="preserve">  </w:t>
      </w:r>
    </w:p>
    <w:p w14:paraId="45744040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 xml:space="preserve">    Ако „Да“ – опишете: ......................................................................................................................................................</w:t>
      </w: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bg-BG"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7D1B896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>......................................................................................................................................................</w:t>
      </w:r>
    </w:p>
    <w:p w14:paraId="63A30418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</w:pPr>
    </w:p>
    <w:p w14:paraId="7FE0EFFF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</w:pPr>
    </w:p>
    <w:p w14:paraId="7363FD53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highlight w:val="white"/>
          <w:lang w:val="bg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highlight w:val="white"/>
          <w:lang w:val="bg" w:eastAsia="bg-BG"/>
          <w14:ligatures w14:val="none"/>
        </w:rPr>
        <w:t>Декларирам, че предоставената информация е вярна и пълна.</w:t>
      </w:r>
    </w:p>
    <w:p w14:paraId="5DFA4460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highlight w:val="white"/>
          <w:lang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highlight w:val="white"/>
          <w:lang w:val="bg" w:eastAsia="bg-BG"/>
          <w14:ligatures w14:val="none"/>
        </w:rPr>
        <w:t>Осъзнавам, че при промяна в здравословното състояние на детето ми ще уведомя незабавно детската градина и ще предоставя необходимите медицински документи.</w:t>
      </w:r>
    </w:p>
    <w:p w14:paraId="651DEE04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bg-BG"/>
          <w14:ligatures w14:val="none"/>
        </w:rPr>
      </w:pPr>
    </w:p>
    <w:p w14:paraId="4840F2CF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bg-BG"/>
          <w14:ligatures w14:val="none"/>
        </w:rPr>
      </w:pPr>
    </w:p>
    <w:p w14:paraId="7EAFC37D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bg-BG"/>
          <w14:ligatures w14:val="none"/>
        </w:rPr>
      </w:pPr>
    </w:p>
    <w:p w14:paraId="37EB9FE0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bg-BG"/>
          <w14:ligatures w14:val="none"/>
        </w:rPr>
      </w:pPr>
    </w:p>
    <w:p w14:paraId="65612BD0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bg-BG"/>
          <w14:ligatures w14:val="none"/>
        </w:rPr>
      </w:pPr>
    </w:p>
    <w:p w14:paraId="5BDAC9CA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bg-BG"/>
          <w14:ligatures w14:val="none"/>
        </w:rPr>
      </w:pPr>
    </w:p>
    <w:p w14:paraId="737C348E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bg-BG"/>
          <w14:ligatures w14:val="none"/>
        </w:rPr>
      </w:pPr>
    </w:p>
    <w:p w14:paraId="7EF9142F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bg-BG"/>
          <w14:ligatures w14:val="none"/>
        </w:rPr>
      </w:pPr>
    </w:p>
    <w:p w14:paraId="34883ECB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bg-BG"/>
          <w14:ligatures w14:val="none"/>
        </w:rPr>
      </w:pPr>
    </w:p>
    <w:p w14:paraId="69DDC4FD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</w:pPr>
    </w:p>
    <w:p w14:paraId="7BDB168B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 xml:space="preserve">Дата: .......................... г.  </w:t>
      </w:r>
    </w:p>
    <w:p w14:paraId="1EFCBD45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</w:pPr>
    </w:p>
    <w:p w14:paraId="60F5D3C2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>гр./с. ...........................................</w:t>
      </w: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ab/>
      </w: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ab/>
        <w:t xml:space="preserve"> </w:t>
      </w: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ab/>
      </w:r>
      <w:r w:rsidRPr="00F04A41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  <w:tab/>
        <w:t xml:space="preserve">Подпис: ...............................  </w:t>
      </w:r>
    </w:p>
    <w:p w14:paraId="51C9B58F" w14:textId="77777777" w:rsidR="00F04A41" w:rsidRPr="00F04A41" w:rsidRDefault="00F04A41" w:rsidP="00F04A41">
      <w:pPr>
        <w:spacing w:after="0" w:line="276" w:lineRule="auto"/>
        <w:ind w:left="5760" w:firstLine="720"/>
        <w:rPr>
          <w:rFonts w:ascii="Times New Roman" w:eastAsia="Times New Roman" w:hAnsi="Times New Roman" w:cs="Times New Roman"/>
          <w:i/>
          <w:kern w:val="0"/>
          <w:sz w:val="24"/>
          <w:szCs w:val="24"/>
          <w:highlight w:val="white"/>
          <w:lang w:val="bg" w:eastAsia="bg-BG"/>
          <w14:ligatures w14:val="none"/>
        </w:rPr>
      </w:pPr>
      <w:r w:rsidRPr="00F04A41">
        <w:rPr>
          <w:rFonts w:ascii="Times New Roman" w:eastAsia="Times New Roman" w:hAnsi="Times New Roman" w:cs="Times New Roman"/>
          <w:i/>
          <w:kern w:val="0"/>
          <w:sz w:val="24"/>
          <w:szCs w:val="24"/>
          <w:highlight w:val="white"/>
          <w:lang w:val="bg" w:eastAsia="bg-BG"/>
          <w14:ligatures w14:val="none"/>
        </w:rPr>
        <w:t>(родител/настойник)</w:t>
      </w:r>
    </w:p>
    <w:p w14:paraId="424700FF" w14:textId="77777777" w:rsidR="00F04A41" w:rsidRPr="00F04A41" w:rsidRDefault="00F04A41" w:rsidP="00F04A4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bg" w:eastAsia="bg-BG"/>
          <w14:ligatures w14:val="none"/>
        </w:rPr>
      </w:pPr>
    </w:p>
    <w:p w14:paraId="38FE0C81" w14:textId="77777777" w:rsidR="00F04A41" w:rsidRPr="00F04A41" w:rsidRDefault="00F04A41" w:rsidP="00F04A41">
      <w:pPr>
        <w:spacing w:after="0" w:line="276" w:lineRule="auto"/>
        <w:rPr>
          <w:rFonts w:ascii="Arial" w:eastAsia="Arial" w:hAnsi="Arial" w:cs="Arial"/>
          <w:kern w:val="0"/>
          <w:lang w:val="bg" w:eastAsia="bg-BG"/>
          <w14:ligatures w14:val="none"/>
        </w:rPr>
      </w:pPr>
    </w:p>
    <w:p w14:paraId="59976E63" w14:textId="77777777" w:rsidR="005C70BB" w:rsidRPr="00F04A41" w:rsidRDefault="005C70BB">
      <w:pPr>
        <w:rPr>
          <w:rFonts w:ascii="Times New Roman" w:hAnsi="Times New Roman" w:cs="Times New Roman"/>
          <w:sz w:val="24"/>
          <w:szCs w:val="24"/>
        </w:rPr>
      </w:pPr>
    </w:p>
    <w:sectPr w:rsidR="005C70BB" w:rsidRPr="00F04A41" w:rsidSect="00F04A41">
      <w:headerReference w:type="default" r:id="rId5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5C16F" w14:textId="77777777" w:rsidR="00F04A41" w:rsidRPr="007A75D1" w:rsidRDefault="00F04A41" w:rsidP="007A75D1">
    <w:pPr>
      <w:pStyle w:val="af4"/>
      <w:ind w:left="9" w:right="91" w:hanging="9"/>
      <w:jc w:val="center"/>
      <w:rPr>
        <w:b/>
        <w:bCs/>
        <w:caps/>
        <w:color w:val="000000"/>
        <w:kern w:val="0"/>
        <w:sz w:val="20"/>
        <w:szCs w:val="20"/>
        <w:u w:val="single"/>
        <w:lang w:eastAsia="bg-BG"/>
      </w:rPr>
    </w:pPr>
    <w:bookmarkStart w:id="4" w:name="_Hlk209189876"/>
    <w:r w:rsidRPr="007A75D1">
      <w:rPr>
        <w:noProof/>
      </w:rPr>
      <w:drawing>
        <wp:inline distT="0" distB="0" distL="0" distR="0" wp14:anchorId="1855A456" wp14:editId="288E2F11">
          <wp:extent cx="433705" cy="304800"/>
          <wp:effectExtent l="0" t="0" r="4445" b="0"/>
          <wp:docPr id="1220134231" name="Картина 1" descr="Картина, която съдържа анимирана рисунка, графична колекция, усмихнат, емотикон&#10;&#10;Описанието е генерирано автоматично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0134231" name="Картина 1" descr="Картина, която съдържа анимирана рисунка, графична колекция, усмихнат, емотикон&#10;&#10;Описанието е генерирано автоматично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5320" cy="305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7A75D1">
      <w:rPr>
        <w:b/>
        <w:bCs/>
        <w:caps/>
        <w:color w:val="000000"/>
        <w:kern w:val="0"/>
        <w:u w:val="single"/>
        <w:lang w:eastAsia="bg-BG"/>
      </w:rPr>
      <w:t>Детска градина №149 „Зорница“</w:t>
    </w:r>
  </w:p>
  <w:p w14:paraId="105AA5AE" w14:textId="77777777" w:rsidR="00F04A41" w:rsidRPr="007A75D1" w:rsidRDefault="00F04A41" w:rsidP="007A75D1">
    <w:pPr>
      <w:pStyle w:val="afa"/>
      <w:rPr>
        <w:lang w:val="bg-BG"/>
      </w:rPr>
    </w:pPr>
    <w:r w:rsidRPr="007A75D1">
      <w:rPr>
        <w:rFonts w:cs="Arial"/>
        <w:b w:val="0"/>
        <w:i/>
        <w:iCs/>
        <w:color w:val="000000"/>
        <w:kern w:val="2"/>
        <w:sz w:val="20"/>
        <w:szCs w:val="20"/>
        <w:lang w:val="bg-BG"/>
        <w14:ligatures w14:val="standardContextual"/>
      </w:rPr>
      <w:t>гр. София, район „Сердика“, ул. „Железопътна“, № 22, тел.</w:t>
    </w:r>
    <w:r w:rsidRPr="007A75D1">
      <w:rPr>
        <w:rFonts w:cs="Arial"/>
        <w:b w:val="0"/>
        <w:i/>
        <w:iCs/>
        <w:color w:val="000000"/>
        <w:kern w:val="2"/>
        <w:sz w:val="20"/>
        <w:szCs w:val="20"/>
        <w:lang w:val="en-GB"/>
        <w14:ligatures w14:val="standardContextual"/>
      </w:rPr>
      <w:t>:</w:t>
    </w:r>
    <w:r w:rsidRPr="007A75D1">
      <w:rPr>
        <w:rFonts w:cs="Arial"/>
        <w:b w:val="0"/>
        <w:i/>
        <w:iCs/>
        <w:color w:val="000000"/>
        <w:kern w:val="2"/>
        <w:sz w:val="20"/>
        <w:szCs w:val="20"/>
        <w:lang w:val="bg-BG"/>
        <w14:ligatures w14:val="standardContextual"/>
      </w:rPr>
      <w:t xml:space="preserve"> </w:t>
    </w:r>
    <w:r w:rsidRPr="007A75D1">
      <w:rPr>
        <w:rFonts w:cs="Arial"/>
        <w:b w:val="0"/>
        <w:i/>
        <w:iCs/>
        <w:color w:val="000000"/>
        <w:kern w:val="2"/>
        <w:sz w:val="20"/>
        <w:szCs w:val="20"/>
        <w:lang w:val="en-GB"/>
        <w14:ligatures w14:val="standardContextual"/>
      </w:rPr>
      <w:t>02</w:t>
    </w:r>
    <w:r w:rsidRPr="007A75D1">
      <w:rPr>
        <w:rFonts w:cs="Arial"/>
        <w:b w:val="0"/>
        <w:i/>
        <w:iCs/>
        <w:color w:val="000000"/>
        <w:kern w:val="2"/>
        <w:sz w:val="20"/>
        <w:szCs w:val="20"/>
        <w:lang w:val="bg-BG"/>
        <w14:ligatures w14:val="standardContextual"/>
      </w:rPr>
      <w:t xml:space="preserve">/936-75-82, </w:t>
    </w:r>
    <w:r w:rsidRPr="007A75D1">
      <w:rPr>
        <w:rFonts w:cs="Arial"/>
        <w:b w:val="0"/>
        <w:i/>
        <w:iCs/>
        <w:color w:val="0070C0"/>
        <w:kern w:val="2"/>
        <w:sz w:val="20"/>
        <w:szCs w:val="20"/>
        <w:lang w:val="en-GB"/>
        <w14:ligatures w14:val="standardContextual"/>
      </w:rPr>
      <w:t>cdg149</w:t>
    </w:r>
    <w:r w:rsidRPr="007A75D1">
      <w:rPr>
        <w:rFonts w:cs="Arial"/>
        <w:b w:val="0"/>
        <w:i/>
        <w:iCs/>
        <w:color w:val="0070C0"/>
        <w:kern w:val="2"/>
        <w:sz w:val="20"/>
        <w:szCs w:val="20"/>
        <w14:ligatures w14:val="standardContextual"/>
      </w:rPr>
      <w:t>@</w:t>
    </w:r>
    <w:r w:rsidRPr="007A75D1">
      <w:rPr>
        <w:rFonts w:cs="Arial"/>
        <w:b w:val="0"/>
        <w:i/>
        <w:iCs/>
        <w:color w:val="0070C0"/>
        <w:kern w:val="2"/>
        <w:sz w:val="20"/>
        <w:szCs w:val="20"/>
        <w:lang w:val="en-GB"/>
        <w14:ligatures w14:val="standardContextual"/>
      </w:rPr>
      <w:t>abv.bg</w:t>
    </w:r>
    <w:bookmarkEnd w:id="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0CCA8CE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964519A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93257AE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F08708C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298C274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4BEFF9E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BCC60B0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2EC9DA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05CBAE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4CECDD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86390F"/>
    <w:multiLevelType w:val="hybridMultilevel"/>
    <w:tmpl w:val="1FB6EE8C"/>
    <w:lvl w:ilvl="0" w:tplc="F9BE89FC">
      <w:start w:val="1"/>
      <w:numFmt w:val="decimal"/>
      <w:lvlText w:val="%1."/>
      <w:lvlJc w:val="left"/>
      <w:pPr>
        <w:ind w:left="757" w:hanging="360"/>
      </w:pPr>
    </w:lvl>
    <w:lvl w:ilvl="1" w:tplc="04020019">
      <w:start w:val="1"/>
      <w:numFmt w:val="lowerLetter"/>
      <w:lvlText w:val="%2."/>
      <w:lvlJc w:val="left"/>
      <w:pPr>
        <w:ind w:left="1477" w:hanging="360"/>
      </w:pPr>
    </w:lvl>
    <w:lvl w:ilvl="2" w:tplc="0402001B">
      <w:start w:val="1"/>
      <w:numFmt w:val="lowerRoman"/>
      <w:lvlText w:val="%3."/>
      <w:lvlJc w:val="right"/>
      <w:pPr>
        <w:ind w:left="2197" w:hanging="180"/>
      </w:pPr>
    </w:lvl>
    <w:lvl w:ilvl="3" w:tplc="0402000F">
      <w:start w:val="1"/>
      <w:numFmt w:val="decimal"/>
      <w:lvlText w:val="%4."/>
      <w:lvlJc w:val="left"/>
      <w:pPr>
        <w:ind w:left="2917" w:hanging="360"/>
      </w:pPr>
    </w:lvl>
    <w:lvl w:ilvl="4" w:tplc="04020019">
      <w:start w:val="1"/>
      <w:numFmt w:val="lowerLetter"/>
      <w:lvlText w:val="%5."/>
      <w:lvlJc w:val="left"/>
      <w:pPr>
        <w:ind w:left="3637" w:hanging="360"/>
      </w:pPr>
    </w:lvl>
    <w:lvl w:ilvl="5" w:tplc="0402001B">
      <w:start w:val="1"/>
      <w:numFmt w:val="lowerRoman"/>
      <w:lvlText w:val="%6."/>
      <w:lvlJc w:val="right"/>
      <w:pPr>
        <w:ind w:left="4357" w:hanging="180"/>
      </w:pPr>
    </w:lvl>
    <w:lvl w:ilvl="6" w:tplc="0402000F">
      <w:start w:val="1"/>
      <w:numFmt w:val="decimal"/>
      <w:lvlText w:val="%7."/>
      <w:lvlJc w:val="left"/>
      <w:pPr>
        <w:ind w:left="5077" w:hanging="360"/>
      </w:pPr>
    </w:lvl>
    <w:lvl w:ilvl="7" w:tplc="04020019">
      <w:start w:val="1"/>
      <w:numFmt w:val="lowerLetter"/>
      <w:lvlText w:val="%8."/>
      <w:lvlJc w:val="left"/>
      <w:pPr>
        <w:ind w:left="5797" w:hanging="360"/>
      </w:pPr>
    </w:lvl>
    <w:lvl w:ilvl="8" w:tplc="0402001B">
      <w:start w:val="1"/>
      <w:numFmt w:val="lowerRoman"/>
      <w:lvlText w:val="%9."/>
      <w:lvlJc w:val="right"/>
      <w:pPr>
        <w:ind w:left="6517" w:hanging="180"/>
      </w:pPr>
    </w:lvl>
  </w:abstractNum>
  <w:abstractNum w:abstractNumId="11" w15:restartNumberingAfterBreak="0">
    <w:nsid w:val="04585E32"/>
    <w:multiLevelType w:val="hybridMultilevel"/>
    <w:tmpl w:val="E5E89DCC"/>
    <w:lvl w:ilvl="0" w:tplc="0402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20001">
      <w:start w:val="1"/>
      <w:numFmt w:val="bullet"/>
      <w:lvlText w:val=""/>
      <w:lvlJc w:val="left"/>
      <w:pPr>
        <w:ind w:left="1837" w:hanging="360"/>
      </w:pPr>
      <w:rPr>
        <w:rFonts w:ascii="Symbol" w:hAnsi="Symbol" w:hint="default"/>
      </w:rPr>
    </w:lvl>
    <w:lvl w:ilvl="2" w:tplc="04020005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2" w15:restartNumberingAfterBreak="0">
    <w:nsid w:val="04747F9E"/>
    <w:multiLevelType w:val="hybridMultilevel"/>
    <w:tmpl w:val="31A8543A"/>
    <w:lvl w:ilvl="0" w:tplc="0402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3" w15:restartNumberingAfterBreak="0">
    <w:nsid w:val="04C65D8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069F2CDE"/>
    <w:multiLevelType w:val="hybridMultilevel"/>
    <w:tmpl w:val="34B675DA"/>
    <w:lvl w:ilvl="0" w:tplc="CA4E9D68">
      <w:start w:val="1"/>
      <w:numFmt w:val="decimal"/>
      <w:lvlText w:val="%1."/>
      <w:lvlJc w:val="left"/>
      <w:pPr>
        <w:ind w:left="757" w:hanging="360"/>
      </w:pPr>
    </w:lvl>
    <w:lvl w:ilvl="1" w:tplc="04020019">
      <w:start w:val="1"/>
      <w:numFmt w:val="lowerLetter"/>
      <w:lvlText w:val="%2."/>
      <w:lvlJc w:val="left"/>
      <w:pPr>
        <w:ind w:left="1477" w:hanging="360"/>
      </w:pPr>
    </w:lvl>
    <w:lvl w:ilvl="2" w:tplc="0402001B">
      <w:start w:val="1"/>
      <w:numFmt w:val="lowerRoman"/>
      <w:lvlText w:val="%3."/>
      <w:lvlJc w:val="right"/>
      <w:pPr>
        <w:ind w:left="2197" w:hanging="180"/>
      </w:pPr>
    </w:lvl>
    <w:lvl w:ilvl="3" w:tplc="0402000F">
      <w:start w:val="1"/>
      <w:numFmt w:val="decimal"/>
      <w:lvlText w:val="%4."/>
      <w:lvlJc w:val="left"/>
      <w:pPr>
        <w:ind w:left="2917" w:hanging="360"/>
      </w:pPr>
    </w:lvl>
    <w:lvl w:ilvl="4" w:tplc="04020019">
      <w:start w:val="1"/>
      <w:numFmt w:val="lowerLetter"/>
      <w:lvlText w:val="%5."/>
      <w:lvlJc w:val="left"/>
      <w:pPr>
        <w:ind w:left="3637" w:hanging="360"/>
      </w:pPr>
    </w:lvl>
    <w:lvl w:ilvl="5" w:tplc="0402001B">
      <w:start w:val="1"/>
      <w:numFmt w:val="lowerRoman"/>
      <w:lvlText w:val="%6."/>
      <w:lvlJc w:val="right"/>
      <w:pPr>
        <w:ind w:left="4357" w:hanging="180"/>
      </w:pPr>
    </w:lvl>
    <w:lvl w:ilvl="6" w:tplc="0402000F">
      <w:start w:val="1"/>
      <w:numFmt w:val="decimal"/>
      <w:lvlText w:val="%7."/>
      <w:lvlJc w:val="left"/>
      <w:pPr>
        <w:ind w:left="5077" w:hanging="360"/>
      </w:pPr>
    </w:lvl>
    <w:lvl w:ilvl="7" w:tplc="04020019">
      <w:start w:val="1"/>
      <w:numFmt w:val="lowerLetter"/>
      <w:lvlText w:val="%8."/>
      <w:lvlJc w:val="left"/>
      <w:pPr>
        <w:ind w:left="5797" w:hanging="360"/>
      </w:pPr>
    </w:lvl>
    <w:lvl w:ilvl="8" w:tplc="0402001B">
      <w:start w:val="1"/>
      <w:numFmt w:val="lowerRoman"/>
      <w:lvlText w:val="%9."/>
      <w:lvlJc w:val="right"/>
      <w:pPr>
        <w:ind w:left="6517" w:hanging="180"/>
      </w:pPr>
    </w:lvl>
  </w:abstractNum>
  <w:abstractNum w:abstractNumId="15" w15:restartNumberingAfterBreak="0">
    <w:nsid w:val="07173585"/>
    <w:multiLevelType w:val="singleLevel"/>
    <w:tmpl w:val="0938EAAC"/>
    <w:lvl w:ilvl="0">
      <w:start w:val="1"/>
      <w:numFmt w:val="bullet"/>
      <w:pStyle w:val="HandoutBFR2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</w:abstractNum>
  <w:abstractNum w:abstractNumId="16" w15:restartNumberingAfterBreak="0">
    <w:nsid w:val="113A1C9E"/>
    <w:multiLevelType w:val="singleLevel"/>
    <w:tmpl w:val="6B4EEED6"/>
    <w:lvl w:ilvl="0">
      <w:start w:val="1"/>
      <w:numFmt w:val="lowerLetter"/>
      <w:pStyle w:val="HandoutBSR"/>
      <w:lvlText w:val="%1"/>
      <w:lvlJc w:val="left"/>
      <w:pPr>
        <w:tabs>
          <w:tab w:val="num" w:pos="360"/>
        </w:tabs>
        <w:ind w:left="284" w:hanging="284"/>
      </w:pPr>
    </w:lvl>
  </w:abstractNum>
  <w:abstractNum w:abstractNumId="17" w15:restartNumberingAfterBreak="0">
    <w:nsid w:val="115F11E3"/>
    <w:multiLevelType w:val="singleLevel"/>
    <w:tmpl w:val="E3AA8F68"/>
    <w:lvl w:ilvl="0">
      <w:start w:val="1"/>
      <w:numFmt w:val="bullet"/>
      <w:pStyle w:val="HandoutBFR1"/>
      <w:lvlText w:val="–"/>
      <w:lvlJc w:val="left"/>
      <w:pPr>
        <w:tabs>
          <w:tab w:val="num" w:pos="360"/>
        </w:tabs>
        <w:ind w:left="284" w:hanging="284"/>
      </w:pPr>
      <w:rPr>
        <w:rFonts w:ascii="Times New Roman" w:hAnsi="Times New Roman" w:cs="Times New Roman" w:hint="default"/>
        <w:sz w:val="16"/>
      </w:rPr>
    </w:lvl>
  </w:abstractNum>
  <w:abstractNum w:abstractNumId="18" w15:restartNumberingAfterBreak="0">
    <w:nsid w:val="184B3CFB"/>
    <w:multiLevelType w:val="singleLevel"/>
    <w:tmpl w:val="4C14F832"/>
    <w:lvl w:ilvl="0">
      <w:start w:val="1"/>
      <w:numFmt w:val="bullet"/>
      <w:pStyle w:val="Blickfangpunkt1T"/>
      <w:lvlText w:val="–"/>
      <w:lvlJc w:val="left"/>
      <w:pPr>
        <w:tabs>
          <w:tab w:val="num" w:pos="360"/>
        </w:tabs>
        <w:ind w:left="284" w:hanging="284"/>
      </w:pPr>
      <w:rPr>
        <w:rFonts w:ascii="Times New Roman" w:hAnsi="Times New Roman" w:cs="Times New Roman" w:hint="default"/>
        <w:sz w:val="16"/>
      </w:rPr>
    </w:lvl>
  </w:abstractNum>
  <w:abstractNum w:abstractNumId="19" w15:restartNumberingAfterBreak="0">
    <w:nsid w:val="195501AC"/>
    <w:multiLevelType w:val="hybridMultilevel"/>
    <w:tmpl w:val="BEA2CDF6"/>
    <w:lvl w:ilvl="0" w:tplc="61E637CE">
      <w:start w:val="1"/>
      <w:numFmt w:val="decimal"/>
      <w:lvlText w:val="%1."/>
      <w:lvlJc w:val="left"/>
      <w:pPr>
        <w:ind w:left="1154" w:hanging="360"/>
      </w:pPr>
    </w:lvl>
    <w:lvl w:ilvl="1" w:tplc="04020019">
      <w:start w:val="1"/>
      <w:numFmt w:val="lowerLetter"/>
      <w:lvlText w:val="%2."/>
      <w:lvlJc w:val="left"/>
      <w:pPr>
        <w:ind w:left="1837" w:hanging="360"/>
      </w:pPr>
    </w:lvl>
    <w:lvl w:ilvl="2" w:tplc="0402001B">
      <w:start w:val="1"/>
      <w:numFmt w:val="lowerRoman"/>
      <w:lvlText w:val="%3."/>
      <w:lvlJc w:val="right"/>
      <w:pPr>
        <w:ind w:left="2557" w:hanging="180"/>
      </w:pPr>
    </w:lvl>
    <w:lvl w:ilvl="3" w:tplc="0402000F">
      <w:start w:val="1"/>
      <w:numFmt w:val="decimal"/>
      <w:lvlText w:val="%4."/>
      <w:lvlJc w:val="left"/>
      <w:pPr>
        <w:ind w:left="3277" w:hanging="360"/>
      </w:pPr>
    </w:lvl>
    <w:lvl w:ilvl="4" w:tplc="04020019">
      <w:start w:val="1"/>
      <w:numFmt w:val="lowerLetter"/>
      <w:lvlText w:val="%5."/>
      <w:lvlJc w:val="left"/>
      <w:pPr>
        <w:ind w:left="3997" w:hanging="360"/>
      </w:pPr>
    </w:lvl>
    <w:lvl w:ilvl="5" w:tplc="0402001B">
      <w:start w:val="1"/>
      <w:numFmt w:val="lowerRoman"/>
      <w:lvlText w:val="%6."/>
      <w:lvlJc w:val="right"/>
      <w:pPr>
        <w:ind w:left="4717" w:hanging="180"/>
      </w:pPr>
    </w:lvl>
    <w:lvl w:ilvl="6" w:tplc="0402000F">
      <w:start w:val="1"/>
      <w:numFmt w:val="decimal"/>
      <w:lvlText w:val="%7."/>
      <w:lvlJc w:val="left"/>
      <w:pPr>
        <w:ind w:left="5437" w:hanging="360"/>
      </w:pPr>
    </w:lvl>
    <w:lvl w:ilvl="7" w:tplc="04020019">
      <w:start w:val="1"/>
      <w:numFmt w:val="lowerLetter"/>
      <w:lvlText w:val="%8."/>
      <w:lvlJc w:val="left"/>
      <w:pPr>
        <w:ind w:left="6157" w:hanging="360"/>
      </w:pPr>
    </w:lvl>
    <w:lvl w:ilvl="8" w:tplc="0402001B">
      <w:start w:val="1"/>
      <w:numFmt w:val="lowerRoman"/>
      <w:lvlText w:val="%9."/>
      <w:lvlJc w:val="right"/>
      <w:pPr>
        <w:ind w:left="6877" w:hanging="180"/>
      </w:pPr>
    </w:lvl>
  </w:abstractNum>
  <w:abstractNum w:abstractNumId="20" w15:restartNumberingAfterBreak="0">
    <w:nsid w:val="1B7E640E"/>
    <w:multiLevelType w:val="hybridMultilevel"/>
    <w:tmpl w:val="8AB6F266"/>
    <w:lvl w:ilvl="0" w:tplc="3F644C1E">
      <w:start w:val="1"/>
      <w:numFmt w:val="decimal"/>
      <w:lvlText w:val="%1."/>
      <w:lvlJc w:val="left"/>
      <w:pPr>
        <w:ind w:left="757" w:hanging="360"/>
      </w:pPr>
    </w:lvl>
    <w:lvl w:ilvl="1" w:tplc="04020019">
      <w:start w:val="1"/>
      <w:numFmt w:val="lowerLetter"/>
      <w:lvlText w:val="%2."/>
      <w:lvlJc w:val="left"/>
      <w:pPr>
        <w:ind w:left="1477" w:hanging="360"/>
      </w:pPr>
    </w:lvl>
    <w:lvl w:ilvl="2" w:tplc="0402001B">
      <w:start w:val="1"/>
      <w:numFmt w:val="lowerRoman"/>
      <w:lvlText w:val="%3."/>
      <w:lvlJc w:val="right"/>
      <w:pPr>
        <w:ind w:left="2197" w:hanging="180"/>
      </w:pPr>
    </w:lvl>
    <w:lvl w:ilvl="3" w:tplc="0402000F">
      <w:start w:val="1"/>
      <w:numFmt w:val="decimal"/>
      <w:lvlText w:val="%4."/>
      <w:lvlJc w:val="left"/>
      <w:pPr>
        <w:ind w:left="2917" w:hanging="360"/>
      </w:pPr>
    </w:lvl>
    <w:lvl w:ilvl="4" w:tplc="04020019">
      <w:start w:val="1"/>
      <w:numFmt w:val="lowerLetter"/>
      <w:lvlText w:val="%5."/>
      <w:lvlJc w:val="left"/>
      <w:pPr>
        <w:ind w:left="3637" w:hanging="360"/>
      </w:pPr>
    </w:lvl>
    <w:lvl w:ilvl="5" w:tplc="0402001B">
      <w:start w:val="1"/>
      <w:numFmt w:val="lowerRoman"/>
      <w:lvlText w:val="%6."/>
      <w:lvlJc w:val="right"/>
      <w:pPr>
        <w:ind w:left="4357" w:hanging="180"/>
      </w:pPr>
    </w:lvl>
    <w:lvl w:ilvl="6" w:tplc="0402000F">
      <w:start w:val="1"/>
      <w:numFmt w:val="decimal"/>
      <w:lvlText w:val="%7."/>
      <w:lvlJc w:val="left"/>
      <w:pPr>
        <w:ind w:left="5077" w:hanging="360"/>
      </w:pPr>
    </w:lvl>
    <w:lvl w:ilvl="7" w:tplc="04020019">
      <w:start w:val="1"/>
      <w:numFmt w:val="lowerLetter"/>
      <w:lvlText w:val="%8."/>
      <w:lvlJc w:val="left"/>
      <w:pPr>
        <w:ind w:left="5797" w:hanging="360"/>
      </w:pPr>
    </w:lvl>
    <w:lvl w:ilvl="8" w:tplc="0402001B">
      <w:start w:val="1"/>
      <w:numFmt w:val="lowerRoman"/>
      <w:lvlText w:val="%9."/>
      <w:lvlJc w:val="right"/>
      <w:pPr>
        <w:ind w:left="6517" w:hanging="180"/>
      </w:pPr>
    </w:lvl>
  </w:abstractNum>
  <w:abstractNum w:abstractNumId="21" w15:restartNumberingAfterBreak="0">
    <w:nsid w:val="1B927049"/>
    <w:multiLevelType w:val="hybridMultilevel"/>
    <w:tmpl w:val="F312B79E"/>
    <w:lvl w:ilvl="0" w:tplc="0402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2" w15:restartNumberingAfterBreak="0">
    <w:nsid w:val="21D04F1A"/>
    <w:multiLevelType w:val="singleLevel"/>
    <w:tmpl w:val="D3EC9B76"/>
    <w:lvl w:ilvl="0">
      <w:numFmt w:val="bullet"/>
      <w:pStyle w:val="KastenBlickfang"/>
      <w:lvlText w:val="­"/>
      <w:lvlJc w:val="left"/>
      <w:pPr>
        <w:tabs>
          <w:tab w:val="num" w:pos="198"/>
        </w:tabs>
        <w:ind w:left="198" w:hanging="198"/>
      </w:pPr>
      <w:rPr>
        <w:rFonts w:ascii="Times New Roman" w:hAnsi="Times New Roman" w:cs="Times New Roman" w:hint="default"/>
        <w:sz w:val="16"/>
      </w:rPr>
    </w:lvl>
  </w:abstractNum>
  <w:abstractNum w:abstractNumId="23" w15:restartNumberingAfterBreak="0">
    <w:nsid w:val="2263573E"/>
    <w:multiLevelType w:val="hybridMultilevel"/>
    <w:tmpl w:val="42925FD4"/>
    <w:lvl w:ilvl="0" w:tplc="04020001">
      <w:start w:val="1"/>
      <w:numFmt w:val="bullet"/>
      <w:lvlText w:val=""/>
      <w:lvlJc w:val="left"/>
      <w:pPr>
        <w:ind w:left="1477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19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91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63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35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07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79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51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237" w:hanging="360"/>
      </w:pPr>
      <w:rPr>
        <w:rFonts w:ascii="Wingdings" w:hAnsi="Wingdings" w:hint="default"/>
      </w:rPr>
    </w:lvl>
  </w:abstractNum>
  <w:abstractNum w:abstractNumId="24" w15:restartNumberingAfterBreak="0">
    <w:nsid w:val="233270E3"/>
    <w:multiLevelType w:val="singleLevel"/>
    <w:tmpl w:val="98986392"/>
    <w:lvl w:ilvl="0">
      <w:start w:val="1"/>
      <w:numFmt w:val="decimal"/>
      <w:pStyle w:val="ChecklisteZ"/>
      <w:lvlText w:val="%1."/>
      <w:lvlJc w:val="left"/>
      <w:pPr>
        <w:tabs>
          <w:tab w:val="num" w:pos="360"/>
        </w:tabs>
        <w:ind w:left="284" w:hanging="284"/>
      </w:pPr>
    </w:lvl>
  </w:abstractNum>
  <w:abstractNum w:abstractNumId="25" w15:restartNumberingAfterBreak="0">
    <w:nsid w:val="249E7ED3"/>
    <w:multiLevelType w:val="hybridMultilevel"/>
    <w:tmpl w:val="6284DB24"/>
    <w:lvl w:ilvl="0" w:tplc="61E637CE">
      <w:start w:val="1"/>
      <w:numFmt w:val="decimal"/>
      <w:lvlText w:val="%1."/>
      <w:lvlJc w:val="left"/>
      <w:pPr>
        <w:ind w:left="1154" w:hanging="360"/>
      </w:pPr>
    </w:lvl>
    <w:lvl w:ilvl="1" w:tplc="04020019">
      <w:start w:val="1"/>
      <w:numFmt w:val="lowerLetter"/>
      <w:lvlText w:val="%2."/>
      <w:lvlJc w:val="left"/>
      <w:pPr>
        <w:ind w:left="1837" w:hanging="360"/>
      </w:pPr>
    </w:lvl>
    <w:lvl w:ilvl="2" w:tplc="0402001B">
      <w:start w:val="1"/>
      <w:numFmt w:val="lowerRoman"/>
      <w:lvlText w:val="%3."/>
      <w:lvlJc w:val="right"/>
      <w:pPr>
        <w:ind w:left="2557" w:hanging="180"/>
      </w:pPr>
    </w:lvl>
    <w:lvl w:ilvl="3" w:tplc="0402000F">
      <w:start w:val="1"/>
      <w:numFmt w:val="decimal"/>
      <w:lvlText w:val="%4."/>
      <w:lvlJc w:val="left"/>
      <w:pPr>
        <w:ind w:left="3277" w:hanging="360"/>
      </w:pPr>
    </w:lvl>
    <w:lvl w:ilvl="4" w:tplc="04020019">
      <w:start w:val="1"/>
      <w:numFmt w:val="lowerLetter"/>
      <w:lvlText w:val="%5."/>
      <w:lvlJc w:val="left"/>
      <w:pPr>
        <w:ind w:left="3997" w:hanging="360"/>
      </w:pPr>
    </w:lvl>
    <w:lvl w:ilvl="5" w:tplc="0402001B">
      <w:start w:val="1"/>
      <w:numFmt w:val="lowerRoman"/>
      <w:lvlText w:val="%6."/>
      <w:lvlJc w:val="right"/>
      <w:pPr>
        <w:ind w:left="4717" w:hanging="180"/>
      </w:pPr>
    </w:lvl>
    <w:lvl w:ilvl="6" w:tplc="0402000F">
      <w:start w:val="1"/>
      <w:numFmt w:val="decimal"/>
      <w:lvlText w:val="%7."/>
      <w:lvlJc w:val="left"/>
      <w:pPr>
        <w:ind w:left="5437" w:hanging="360"/>
      </w:pPr>
    </w:lvl>
    <w:lvl w:ilvl="7" w:tplc="04020019">
      <w:start w:val="1"/>
      <w:numFmt w:val="lowerLetter"/>
      <w:lvlText w:val="%8."/>
      <w:lvlJc w:val="left"/>
      <w:pPr>
        <w:ind w:left="6157" w:hanging="360"/>
      </w:pPr>
    </w:lvl>
    <w:lvl w:ilvl="8" w:tplc="0402001B">
      <w:start w:val="1"/>
      <w:numFmt w:val="lowerRoman"/>
      <w:lvlText w:val="%9."/>
      <w:lvlJc w:val="right"/>
      <w:pPr>
        <w:ind w:left="6877" w:hanging="180"/>
      </w:pPr>
    </w:lvl>
  </w:abstractNum>
  <w:abstractNum w:abstractNumId="26" w15:restartNumberingAfterBreak="0">
    <w:nsid w:val="25B558E1"/>
    <w:multiLevelType w:val="hybridMultilevel"/>
    <w:tmpl w:val="06FC6EBE"/>
    <w:lvl w:ilvl="0" w:tplc="0402000F">
      <w:start w:val="1"/>
      <w:numFmt w:val="decimal"/>
      <w:lvlText w:val="%1."/>
      <w:lvlJc w:val="left"/>
      <w:pPr>
        <w:ind w:left="1117" w:hanging="360"/>
      </w:pPr>
    </w:lvl>
    <w:lvl w:ilvl="1" w:tplc="04020019">
      <w:start w:val="1"/>
      <w:numFmt w:val="lowerLetter"/>
      <w:lvlText w:val="%2."/>
      <w:lvlJc w:val="left"/>
      <w:pPr>
        <w:ind w:left="1837" w:hanging="360"/>
      </w:pPr>
    </w:lvl>
    <w:lvl w:ilvl="2" w:tplc="0402001B">
      <w:start w:val="1"/>
      <w:numFmt w:val="lowerRoman"/>
      <w:lvlText w:val="%3."/>
      <w:lvlJc w:val="right"/>
      <w:pPr>
        <w:ind w:left="2557" w:hanging="180"/>
      </w:pPr>
    </w:lvl>
    <w:lvl w:ilvl="3" w:tplc="0402000F">
      <w:start w:val="1"/>
      <w:numFmt w:val="decimal"/>
      <w:lvlText w:val="%4."/>
      <w:lvlJc w:val="left"/>
      <w:pPr>
        <w:ind w:left="3277" w:hanging="360"/>
      </w:pPr>
    </w:lvl>
    <w:lvl w:ilvl="4" w:tplc="04020019">
      <w:start w:val="1"/>
      <w:numFmt w:val="lowerLetter"/>
      <w:lvlText w:val="%5."/>
      <w:lvlJc w:val="left"/>
      <w:pPr>
        <w:ind w:left="3997" w:hanging="360"/>
      </w:pPr>
    </w:lvl>
    <w:lvl w:ilvl="5" w:tplc="0402001B">
      <w:start w:val="1"/>
      <w:numFmt w:val="lowerRoman"/>
      <w:lvlText w:val="%6."/>
      <w:lvlJc w:val="right"/>
      <w:pPr>
        <w:ind w:left="4717" w:hanging="180"/>
      </w:pPr>
    </w:lvl>
    <w:lvl w:ilvl="6" w:tplc="0402000F">
      <w:start w:val="1"/>
      <w:numFmt w:val="decimal"/>
      <w:lvlText w:val="%7."/>
      <w:lvlJc w:val="left"/>
      <w:pPr>
        <w:ind w:left="5437" w:hanging="360"/>
      </w:pPr>
    </w:lvl>
    <w:lvl w:ilvl="7" w:tplc="04020019">
      <w:start w:val="1"/>
      <w:numFmt w:val="lowerLetter"/>
      <w:lvlText w:val="%8."/>
      <w:lvlJc w:val="left"/>
      <w:pPr>
        <w:ind w:left="6157" w:hanging="360"/>
      </w:pPr>
    </w:lvl>
    <w:lvl w:ilvl="8" w:tplc="0402001B">
      <w:start w:val="1"/>
      <w:numFmt w:val="lowerRoman"/>
      <w:lvlText w:val="%9."/>
      <w:lvlJc w:val="right"/>
      <w:pPr>
        <w:ind w:left="6877" w:hanging="180"/>
      </w:pPr>
    </w:lvl>
  </w:abstractNum>
  <w:abstractNum w:abstractNumId="27" w15:restartNumberingAfterBreak="0">
    <w:nsid w:val="285332D8"/>
    <w:multiLevelType w:val="singleLevel"/>
    <w:tmpl w:val="EAC6366C"/>
    <w:lvl w:ilvl="0">
      <w:start w:val="1"/>
      <w:numFmt w:val="bullet"/>
      <w:pStyle w:val="ChecklisteBF1"/>
      <w:lvlText w:val="–"/>
      <w:lvlJc w:val="left"/>
      <w:pPr>
        <w:tabs>
          <w:tab w:val="num" w:pos="360"/>
        </w:tabs>
        <w:ind w:left="284" w:hanging="284"/>
      </w:pPr>
      <w:rPr>
        <w:rFonts w:ascii="Times New Roman" w:hAnsi="Times New Roman" w:cs="Times New Roman" w:hint="default"/>
        <w:sz w:val="16"/>
      </w:rPr>
    </w:lvl>
  </w:abstractNum>
  <w:abstractNum w:abstractNumId="28" w15:restartNumberingAfterBreak="0">
    <w:nsid w:val="2AC86C04"/>
    <w:multiLevelType w:val="hybridMultilevel"/>
    <w:tmpl w:val="346225FE"/>
    <w:lvl w:ilvl="0" w:tplc="0402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9" w15:restartNumberingAfterBreak="0">
    <w:nsid w:val="2F1033C2"/>
    <w:multiLevelType w:val="hybridMultilevel"/>
    <w:tmpl w:val="A8763E44"/>
    <w:lvl w:ilvl="0" w:tplc="F4564B5C">
      <w:start w:val="1"/>
      <w:numFmt w:val="decimal"/>
      <w:lvlText w:val="%1."/>
      <w:lvlJc w:val="left"/>
      <w:pPr>
        <w:ind w:left="1499" w:hanging="645"/>
      </w:pPr>
    </w:lvl>
    <w:lvl w:ilvl="1" w:tplc="04020019">
      <w:start w:val="1"/>
      <w:numFmt w:val="lowerLetter"/>
      <w:lvlText w:val="%2."/>
      <w:lvlJc w:val="left"/>
      <w:pPr>
        <w:ind w:left="1837" w:hanging="360"/>
      </w:pPr>
    </w:lvl>
    <w:lvl w:ilvl="2" w:tplc="0402001B">
      <w:start w:val="1"/>
      <w:numFmt w:val="lowerRoman"/>
      <w:lvlText w:val="%3."/>
      <w:lvlJc w:val="right"/>
      <w:pPr>
        <w:ind w:left="2557" w:hanging="180"/>
      </w:pPr>
    </w:lvl>
    <w:lvl w:ilvl="3" w:tplc="0402000F">
      <w:start w:val="1"/>
      <w:numFmt w:val="decimal"/>
      <w:lvlText w:val="%4."/>
      <w:lvlJc w:val="left"/>
      <w:pPr>
        <w:ind w:left="3277" w:hanging="360"/>
      </w:pPr>
    </w:lvl>
    <w:lvl w:ilvl="4" w:tplc="04020019">
      <w:start w:val="1"/>
      <w:numFmt w:val="lowerLetter"/>
      <w:lvlText w:val="%5."/>
      <w:lvlJc w:val="left"/>
      <w:pPr>
        <w:ind w:left="3997" w:hanging="360"/>
      </w:pPr>
    </w:lvl>
    <w:lvl w:ilvl="5" w:tplc="0402001B">
      <w:start w:val="1"/>
      <w:numFmt w:val="lowerRoman"/>
      <w:lvlText w:val="%6."/>
      <w:lvlJc w:val="right"/>
      <w:pPr>
        <w:ind w:left="4717" w:hanging="180"/>
      </w:pPr>
    </w:lvl>
    <w:lvl w:ilvl="6" w:tplc="0402000F">
      <w:start w:val="1"/>
      <w:numFmt w:val="decimal"/>
      <w:lvlText w:val="%7."/>
      <w:lvlJc w:val="left"/>
      <w:pPr>
        <w:ind w:left="5437" w:hanging="360"/>
      </w:pPr>
    </w:lvl>
    <w:lvl w:ilvl="7" w:tplc="04020019">
      <w:start w:val="1"/>
      <w:numFmt w:val="lowerLetter"/>
      <w:lvlText w:val="%8."/>
      <w:lvlJc w:val="left"/>
      <w:pPr>
        <w:ind w:left="6157" w:hanging="360"/>
      </w:pPr>
    </w:lvl>
    <w:lvl w:ilvl="8" w:tplc="0402001B">
      <w:start w:val="1"/>
      <w:numFmt w:val="lowerRoman"/>
      <w:lvlText w:val="%9."/>
      <w:lvlJc w:val="right"/>
      <w:pPr>
        <w:ind w:left="6877" w:hanging="180"/>
      </w:pPr>
    </w:lvl>
  </w:abstractNum>
  <w:abstractNum w:abstractNumId="30" w15:restartNumberingAfterBreak="0">
    <w:nsid w:val="30166AD5"/>
    <w:multiLevelType w:val="hybridMultilevel"/>
    <w:tmpl w:val="0BDA144A"/>
    <w:lvl w:ilvl="0" w:tplc="DE6A3034">
      <w:start w:val="1"/>
      <w:numFmt w:val="decimal"/>
      <w:lvlText w:val="%1."/>
      <w:lvlJc w:val="left"/>
      <w:pPr>
        <w:ind w:left="1154" w:hanging="360"/>
      </w:pPr>
    </w:lvl>
    <w:lvl w:ilvl="1" w:tplc="04020019">
      <w:start w:val="1"/>
      <w:numFmt w:val="lowerLetter"/>
      <w:lvlText w:val="%2."/>
      <w:lvlJc w:val="left"/>
      <w:pPr>
        <w:ind w:left="1837" w:hanging="360"/>
      </w:pPr>
    </w:lvl>
    <w:lvl w:ilvl="2" w:tplc="0402001B">
      <w:start w:val="1"/>
      <w:numFmt w:val="lowerRoman"/>
      <w:lvlText w:val="%3."/>
      <w:lvlJc w:val="right"/>
      <w:pPr>
        <w:ind w:left="2557" w:hanging="180"/>
      </w:pPr>
    </w:lvl>
    <w:lvl w:ilvl="3" w:tplc="0402000F">
      <w:start w:val="1"/>
      <w:numFmt w:val="decimal"/>
      <w:lvlText w:val="%4."/>
      <w:lvlJc w:val="left"/>
      <w:pPr>
        <w:ind w:left="3277" w:hanging="360"/>
      </w:pPr>
    </w:lvl>
    <w:lvl w:ilvl="4" w:tplc="04020019">
      <w:start w:val="1"/>
      <w:numFmt w:val="lowerLetter"/>
      <w:lvlText w:val="%5."/>
      <w:lvlJc w:val="left"/>
      <w:pPr>
        <w:ind w:left="3997" w:hanging="360"/>
      </w:pPr>
    </w:lvl>
    <w:lvl w:ilvl="5" w:tplc="0402001B">
      <w:start w:val="1"/>
      <w:numFmt w:val="lowerRoman"/>
      <w:lvlText w:val="%6."/>
      <w:lvlJc w:val="right"/>
      <w:pPr>
        <w:ind w:left="4717" w:hanging="180"/>
      </w:pPr>
    </w:lvl>
    <w:lvl w:ilvl="6" w:tplc="0402000F">
      <w:start w:val="1"/>
      <w:numFmt w:val="decimal"/>
      <w:lvlText w:val="%7."/>
      <w:lvlJc w:val="left"/>
      <w:pPr>
        <w:ind w:left="5437" w:hanging="360"/>
      </w:pPr>
    </w:lvl>
    <w:lvl w:ilvl="7" w:tplc="04020019">
      <w:start w:val="1"/>
      <w:numFmt w:val="lowerLetter"/>
      <w:lvlText w:val="%8."/>
      <w:lvlJc w:val="left"/>
      <w:pPr>
        <w:ind w:left="6157" w:hanging="360"/>
      </w:pPr>
    </w:lvl>
    <w:lvl w:ilvl="8" w:tplc="0402001B">
      <w:start w:val="1"/>
      <w:numFmt w:val="lowerRoman"/>
      <w:lvlText w:val="%9."/>
      <w:lvlJc w:val="right"/>
      <w:pPr>
        <w:ind w:left="6877" w:hanging="180"/>
      </w:pPr>
    </w:lvl>
  </w:abstractNum>
  <w:abstractNum w:abstractNumId="31" w15:restartNumberingAfterBreak="0">
    <w:nsid w:val="30DA669D"/>
    <w:multiLevelType w:val="hybridMultilevel"/>
    <w:tmpl w:val="3012AA0C"/>
    <w:lvl w:ilvl="0" w:tplc="61E637CE">
      <w:start w:val="1"/>
      <w:numFmt w:val="decimal"/>
      <w:lvlText w:val="%1."/>
      <w:lvlJc w:val="left"/>
      <w:pPr>
        <w:ind w:left="757" w:hanging="360"/>
      </w:pPr>
    </w:lvl>
    <w:lvl w:ilvl="1" w:tplc="04020019">
      <w:start w:val="1"/>
      <w:numFmt w:val="lowerLetter"/>
      <w:lvlText w:val="%2."/>
      <w:lvlJc w:val="left"/>
      <w:pPr>
        <w:ind w:left="1477" w:hanging="360"/>
      </w:pPr>
    </w:lvl>
    <w:lvl w:ilvl="2" w:tplc="0402001B">
      <w:start w:val="1"/>
      <w:numFmt w:val="lowerRoman"/>
      <w:lvlText w:val="%3."/>
      <w:lvlJc w:val="right"/>
      <w:pPr>
        <w:ind w:left="2197" w:hanging="180"/>
      </w:pPr>
    </w:lvl>
    <w:lvl w:ilvl="3" w:tplc="0402000F">
      <w:start w:val="1"/>
      <w:numFmt w:val="decimal"/>
      <w:lvlText w:val="%4."/>
      <w:lvlJc w:val="left"/>
      <w:pPr>
        <w:ind w:left="2917" w:hanging="360"/>
      </w:pPr>
    </w:lvl>
    <w:lvl w:ilvl="4" w:tplc="04020019">
      <w:start w:val="1"/>
      <w:numFmt w:val="lowerLetter"/>
      <w:lvlText w:val="%5."/>
      <w:lvlJc w:val="left"/>
      <w:pPr>
        <w:ind w:left="3637" w:hanging="360"/>
      </w:pPr>
    </w:lvl>
    <w:lvl w:ilvl="5" w:tplc="0402001B">
      <w:start w:val="1"/>
      <w:numFmt w:val="lowerRoman"/>
      <w:lvlText w:val="%6."/>
      <w:lvlJc w:val="right"/>
      <w:pPr>
        <w:ind w:left="4357" w:hanging="180"/>
      </w:pPr>
    </w:lvl>
    <w:lvl w:ilvl="6" w:tplc="0402000F">
      <w:start w:val="1"/>
      <w:numFmt w:val="decimal"/>
      <w:lvlText w:val="%7."/>
      <w:lvlJc w:val="left"/>
      <w:pPr>
        <w:ind w:left="5077" w:hanging="360"/>
      </w:pPr>
    </w:lvl>
    <w:lvl w:ilvl="7" w:tplc="04020019">
      <w:start w:val="1"/>
      <w:numFmt w:val="lowerLetter"/>
      <w:lvlText w:val="%8."/>
      <w:lvlJc w:val="left"/>
      <w:pPr>
        <w:ind w:left="5797" w:hanging="360"/>
      </w:pPr>
    </w:lvl>
    <w:lvl w:ilvl="8" w:tplc="0402001B">
      <w:start w:val="1"/>
      <w:numFmt w:val="lowerRoman"/>
      <w:lvlText w:val="%9."/>
      <w:lvlJc w:val="right"/>
      <w:pPr>
        <w:ind w:left="6517" w:hanging="180"/>
      </w:pPr>
    </w:lvl>
  </w:abstractNum>
  <w:abstractNum w:abstractNumId="32" w15:restartNumberingAfterBreak="0">
    <w:nsid w:val="316958C2"/>
    <w:multiLevelType w:val="hybridMultilevel"/>
    <w:tmpl w:val="B2A03D30"/>
    <w:lvl w:ilvl="0" w:tplc="B6429E3A">
      <w:start w:val="1"/>
      <w:numFmt w:val="bullet"/>
      <w:pStyle w:val="a1"/>
      <w:lvlText w:val=""/>
      <w:lvlJc w:val="left"/>
      <w:pPr>
        <w:tabs>
          <w:tab w:val="num" w:pos="757"/>
        </w:tabs>
        <w:ind w:left="75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abstractNum w:abstractNumId="33" w15:restartNumberingAfterBreak="0">
    <w:nsid w:val="32691F50"/>
    <w:multiLevelType w:val="hybridMultilevel"/>
    <w:tmpl w:val="D9B235A8"/>
    <w:lvl w:ilvl="0" w:tplc="0402000F">
      <w:start w:val="1"/>
      <w:numFmt w:val="decimal"/>
      <w:lvlText w:val="%1."/>
      <w:lvlJc w:val="left"/>
      <w:pPr>
        <w:ind w:left="1514" w:hanging="360"/>
      </w:pPr>
    </w:lvl>
    <w:lvl w:ilvl="1" w:tplc="04020019">
      <w:start w:val="1"/>
      <w:numFmt w:val="lowerLetter"/>
      <w:lvlText w:val="%2."/>
      <w:lvlJc w:val="left"/>
      <w:pPr>
        <w:ind w:left="2234" w:hanging="360"/>
      </w:pPr>
    </w:lvl>
    <w:lvl w:ilvl="2" w:tplc="0402001B">
      <w:start w:val="1"/>
      <w:numFmt w:val="lowerRoman"/>
      <w:lvlText w:val="%3."/>
      <w:lvlJc w:val="right"/>
      <w:pPr>
        <w:ind w:left="2954" w:hanging="180"/>
      </w:pPr>
    </w:lvl>
    <w:lvl w:ilvl="3" w:tplc="0402000F">
      <w:start w:val="1"/>
      <w:numFmt w:val="decimal"/>
      <w:lvlText w:val="%4."/>
      <w:lvlJc w:val="left"/>
      <w:pPr>
        <w:ind w:left="3674" w:hanging="360"/>
      </w:pPr>
    </w:lvl>
    <w:lvl w:ilvl="4" w:tplc="04020019">
      <w:start w:val="1"/>
      <w:numFmt w:val="lowerLetter"/>
      <w:lvlText w:val="%5."/>
      <w:lvlJc w:val="left"/>
      <w:pPr>
        <w:ind w:left="4394" w:hanging="360"/>
      </w:pPr>
    </w:lvl>
    <w:lvl w:ilvl="5" w:tplc="0402001B">
      <w:start w:val="1"/>
      <w:numFmt w:val="lowerRoman"/>
      <w:lvlText w:val="%6."/>
      <w:lvlJc w:val="right"/>
      <w:pPr>
        <w:ind w:left="5114" w:hanging="180"/>
      </w:pPr>
    </w:lvl>
    <w:lvl w:ilvl="6" w:tplc="0402000F">
      <w:start w:val="1"/>
      <w:numFmt w:val="decimal"/>
      <w:lvlText w:val="%7."/>
      <w:lvlJc w:val="left"/>
      <w:pPr>
        <w:ind w:left="5834" w:hanging="360"/>
      </w:pPr>
    </w:lvl>
    <w:lvl w:ilvl="7" w:tplc="04020019">
      <w:start w:val="1"/>
      <w:numFmt w:val="lowerLetter"/>
      <w:lvlText w:val="%8."/>
      <w:lvlJc w:val="left"/>
      <w:pPr>
        <w:ind w:left="6554" w:hanging="360"/>
      </w:pPr>
    </w:lvl>
    <w:lvl w:ilvl="8" w:tplc="0402001B">
      <w:start w:val="1"/>
      <w:numFmt w:val="lowerRoman"/>
      <w:lvlText w:val="%9."/>
      <w:lvlJc w:val="right"/>
      <w:pPr>
        <w:ind w:left="7274" w:hanging="180"/>
      </w:pPr>
    </w:lvl>
  </w:abstractNum>
  <w:abstractNum w:abstractNumId="34" w15:restartNumberingAfterBreak="0">
    <w:nsid w:val="32953274"/>
    <w:multiLevelType w:val="singleLevel"/>
    <w:tmpl w:val="D3E0E0E0"/>
    <w:lvl w:ilvl="0">
      <w:start w:val="1"/>
      <w:numFmt w:val="bullet"/>
      <w:pStyle w:val="ZwischentitelBlick"/>
      <w:lvlText w:val="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</w:abstractNum>
  <w:abstractNum w:abstractNumId="35" w15:restartNumberingAfterBreak="0">
    <w:nsid w:val="32D67ED1"/>
    <w:multiLevelType w:val="hybridMultilevel"/>
    <w:tmpl w:val="C884209C"/>
    <w:lvl w:ilvl="0" w:tplc="0402000F">
      <w:start w:val="1"/>
      <w:numFmt w:val="decimal"/>
      <w:lvlText w:val="%1."/>
      <w:lvlJc w:val="left"/>
      <w:pPr>
        <w:ind w:left="1117" w:hanging="360"/>
      </w:pPr>
    </w:lvl>
    <w:lvl w:ilvl="1" w:tplc="04020019">
      <w:start w:val="1"/>
      <w:numFmt w:val="lowerLetter"/>
      <w:lvlText w:val="%2."/>
      <w:lvlJc w:val="left"/>
      <w:pPr>
        <w:ind w:left="1837" w:hanging="360"/>
      </w:pPr>
    </w:lvl>
    <w:lvl w:ilvl="2" w:tplc="0402001B">
      <w:start w:val="1"/>
      <w:numFmt w:val="lowerRoman"/>
      <w:lvlText w:val="%3."/>
      <w:lvlJc w:val="right"/>
      <w:pPr>
        <w:ind w:left="2557" w:hanging="180"/>
      </w:pPr>
    </w:lvl>
    <w:lvl w:ilvl="3" w:tplc="0402000F">
      <w:start w:val="1"/>
      <w:numFmt w:val="decimal"/>
      <w:lvlText w:val="%4."/>
      <w:lvlJc w:val="left"/>
      <w:pPr>
        <w:ind w:left="3277" w:hanging="360"/>
      </w:pPr>
    </w:lvl>
    <w:lvl w:ilvl="4" w:tplc="04020019">
      <w:start w:val="1"/>
      <w:numFmt w:val="lowerLetter"/>
      <w:lvlText w:val="%5."/>
      <w:lvlJc w:val="left"/>
      <w:pPr>
        <w:ind w:left="3997" w:hanging="360"/>
      </w:pPr>
    </w:lvl>
    <w:lvl w:ilvl="5" w:tplc="0402001B">
      <w:start w:val="1"/>
      <w:numFmt w:val="lowerRoman"/>
      <w:lvlText w:val="%6."/>
      <w:lvlJc w:val="right"/>
      <w:pPr>
        <w:ind w:left="4717" w:hanging="180"/>
      </w:pPr>
    </w:lvl>
    <w:lvl w:ilvl="6" w:tplc="0402000F">
      <w:start w:val="1"/>
      <w:numFmt w:val="decimal"/>
      <w:lvlText w:val="%7."/>
      <w:lvlJc w:val="left"/>
      <w:pPr>
        <w:ind w:left="5437" w:hanging="360"/>
      </w:pPr>
    </w:lvl>
    <w:lvl w:ilvl="7" w:tplc="04020019">
      <w:start w:val="1"/>
      <w:numFmt w:val="lowerLetter"/>
      <w:lvlText w:val="%8."/>
      <w:lvlJc w:val="left"/>
      <w:pPr>
        <w:ind w:left="6157" w:hanging="360"/>
      </w:pPr>
    </w:lvl>
    <w:lvl w:ilvl="8" w:tplc="0402001B">
      <w:start w:val="1"/>
      <w:numFmt w:val="lowerRoman"/>
      <w:lvlText w:val="%9."/>
      <w:lvlJc w:val="right"/>
      <w:pPr>
        <w:ind w:left="6877" w:hanging="180"/>
      </w:pPr>
    </w:lvl>
  </w:abstractNum>
  <w:abstractNum w:abstractNumId="36" w15:restartNumberingAfterBreak="0">
    <w:nsid w:val="33481854"/>
    <w:multiLevelType w:val="hybridMultilevel"/>
    <w:tmpl w:val="1A8CCF34"/>
    <w:lvl w:ilvl="0" w:tplc="0402000F">
      <w:start w:val="1"/>
      <w:numFmt w:val="decimal"/>
      <w:lvlText w:val="%1."/>
      <w:lvlJc w:val="left"/>
      <w:pPr>
        <w:ind w:left="1117" w:hanging="360"/>
      </w:pPr>
    </w:lvl>
    <w:lvl w:ilvl="1" w:tplc="04020019">
      <w:start w:val="1"/>
      <w:numFmt w:val="lowerLetter"/>
      <w:lvlText w:val="%2."/>
      <w:lvlJc w:val="left"/>
      <w:pPr>
        <w:ind w:left="1837" w:hanging="360"/>
      </w:pPr>
    </w:lvl>
    <w:lvl w:ilvl="2" w:tplc="0402001B">
      <w:start w:val="1"/>
      <w:numFmt w:val="lowerRoman"/>
      <w:lvlText w:val="%3."/>
      <w:lvlJc w:val="right"/>
      <w:pPr>
        <w:ind w:left="2557" w:hanging="180"/>
      </w:pPr>
    </w:lvl>
    <w:lvl w:ilvl="3" w:tplc="0402000F">
      <w:start w:val="1"/>
      <w:numFmt w:val="decimal"/>
      <w:lvlText w:val="%4."/>
      <w:lvlJc w:val="left"/>
      <w:pPr>
        <w:ind w:left="3277" w:hanging="360"/>
      </w:pPr>
    </w:lvl>
    <w:lvl w:ilvl="4" w:tplc="04020019">
      <w:start w:val="1"/>
      <w:numFmt w:val="lowerLetter"/>
      <w:lvlText w:val="%5."/>
      <w:lvlJc w:val="left"/>
      <w:pPr>
        <w:ind w:left="3997" w:hanging="360"/>
      </w:pPr>
    </w:lvl>
    <w:lvl w:ilvl="5" w:tplc="0402001B">
      <w:start w:val="1"/>
      <w:numFmt w:val="lowerRoman"/>
      <w:lvlText w:val="%6."/>
      <w:lvlJc w:val="right"/>
      <w:pPr>
        <w:ind w:left="4717" w:hanging="180"/>
      </w:pPr>
    </w:lvl>
    <w:lvl w:ilvl="6" w:tplc="0402000F">
      <w:start w:val="1"/>
      <w:numFmt w:val="decimal"/>
      <w:lvlText w:val="%7."/>
      <w:lvlJc w:val="left"/>
      <w:pPr>
        <w:ind w:left="5437" w:hanging="360"/>
      </w:pPr>
    </w:lvl>
    <w:lvl w:ilvl="7" w:tplc="04020019">
      <w:start w:val="1"/>
      <w:numFmt w:val="lowerLetter"/>
      <w:lvlText w:val="%8."/>
      <w:lvlJc w:val="left"/>
      <w:pPr>
        <w:ind w:left="6157" w:hanging="360"/>
      </w:pPr>
    </w:lvl>
    <w:lvl w:ilvl="8" w:tplc="0402001B">
      <w:start w:val="1"/>
      <w:numFmt w:val="lowerRoman"/>
      <w:lvlText w:val="%9."/>
      <w:lvlJc w:val="right"/>
      <w:pPr>
        <w:ind w:left="6877" w:hanging="180"/>
      </w:pPr>
    </w:lvl>
  </w:abstractNum>
  <w:abstractNum w:abstractNumId="37" w15:restartNumberingAfterBreak="0">
    <w:nsid w:val="3EB2680F"/>
    <w:multiLevelType w:val="singleLevel"/>
    <w:tmpl w:val="B0CAD12E"/>
    <w:lvl w:ilvl="0">
      <w:start w:val="1"/>
      <w:numFmt w:val="lowerLetter"/>
      <w:pStyle w:val="HandoutBS"/>
      <w:lvlText w:val="%1"/>
      <w:lvlJc w:val="left"/>
      <w:pPr>
        <w:tabs>
          <w:tab w:val="num" w:pos="360"/>
        </w:tabs>
        <w:ind w:left="284" w:hanging="284"/>
      </w:pPr>
    </w:lvl>
  </w:abstractNum>
  <w:abstractNum w:abstractNumId="38" w15:restartNumberingAfterBreak="0">
    <w:nsid w:val="43747F4D"/>
    <w:multiLevelType w:val="hybridMultilevel"/>
    <w:tmpl w:val="014075AE"/>
    <w:lvl w:ilvl="0" w:tplc="0402000F">
      <w:start w:val="1"/>
      <w:numFmt w:val="decimal"/>
      <w:lvlText w:val="%1."/>
      <w:lvlJc w:val="left"/>
      <w:pPr>
        <w:ind w:left="1117" w:hanging="360"/>
      </w:pPr>
    </w:lvl>
    <w:lvl w:ilvl="1" w:tplc="04020019">
      <w:start w:val="1"/>
      <w:numFmt w:val="lowerLetter"/>
      <w:lvlText w:val="%2."/>
      <w:lvlJc w:val="left"/>
      <w:pPr>
        <w:ind w:left="1837" w:hanging="360"/>
      </w:pPr>
    </w:lvl>
    <w:lvl w:ilvl="2" w:tplc="0402001B">
      <w:start w:val="1"/>
      <w:numFmt w:val="lowerRoman"/>
      <w:lvlText w:val="%3."/>
      <w:lvlJc w:val="right"/>
      <w:pPr>
        <w:ind w:left="2557" w:hanging="180"/>
      </w:pPr>
    </w:lvl>
    <w:lvl w:ilvl="3" w:tplc="0402000F">
      <w:start w:val="1"/>
      <w:numFmt w:val="decimal"/>
      <w:lvlText w:val="%4."/>
      <w:lvlJc w:val="left"/>
      <w:pPr>
        <w:ind w:left="3277" w:hanging="360"/>
      </w:pPr>
    </w:lvl>
    <w:lvl w:ilvl="4" w:tplc="04020019">
      <w:start w:val="1"/>
      <w:numFmt w:val="lowerLetter"/>
      <w:lvlText w:val="%5."/>
      <w:lvlJc w:val="left"/>
      <w:pPr>
        <w:ind w:left="3997" w:hanging="360"/>
      </w:pPr>
    </w:lvl>
    <w:lvl w:ilvl="5" w:tplc="0402001B">
      <w:start w:val="1"/>
      <w:numFmt w:val="lowerRoman"/>
      <w:lvlText w:val="%6."/>
      <w:lvlJc w:val="right"/>
      <w:pPr>
        <w:ind w:left="4717" w:hanging="180"/>
      </w:pPr>
    </w:lvl>
    <w:lvl w:ilvl="6" w:tplc="0402000F">
      <w:start w:val="1"/>
      <w:numFmt w:val="decimal"/>
      <w:lvlText w:val="%7."/>
      <w:lvlJc w:val="left"/>
      <w:pPr>
        <w:ind w:left="5437" w:hanging="360"/>
      </w:pPr>
    </w:lvl>
    <w:lvl w:ilvl="7" w:tplc="04020019">
      <w:start w:val="1"/>
      <w:numFmt w:val="lowerLetter"/>
      <w:lvlText w:val="%8."/>
      <w:lvlJc w:val="left"/>
      <w:pPr>
        <w:ind w:left="6157" w:hanging="360"/>
      </w:pPr>
    </w:lvl>
    <w:lvl w:ilvl="8" w:tplc="0402001B">
      <w:start w:val="1"/>
      <w:numFmt w:val="lowerRoman"/>
      <w:lvlText w:val="%9."/>
      <w:lvlJc w:val="right"/>
      <w:pPr>
        <w:ind w:left="6877" w:hanging="180"/>
      </w:pPr>
    </w:lvl>
  </w:abstractNum>
  <w:abstractNum w:abstractNumId="39" w15:restartNumberingAfterBreak="0">
    <w:nsid w:val="46277A44"/>
    <w:multiLevelType w:val="singleLevel"/>
    <w:tmpl w:val="6772FA44"/>
    <w:lvl w:ilvl="0">
      <w:start w:val="1"/>
      <w:numFmt w:val="lowerLetter"/>
      <w:pStyle w:val="ChecklisteBS"/>
      <w:lvlText w:val="%1"/>
      <w:lvlJc w:val="left"/>
      <w:pPr>
        <w:tabs>
          <w:tab w:val="num" w:pos="360"/>
        </w:tabs>
        <w:ind w:left="284" w:hanging="284"/>
      </w:pPr>
    </w:lvl>
  </w:abstractNum>
  <w:abstractNum w:abstractNumId="40" w15:restartNumberingAfterBreak="0">
    <w:nsid w:val="47681776"/>
    <w:multiLevelType w:val="singleLevel"/>
    <w:tmpl w:val="0E52C432"/>
    <w:lvl w:ilvl="0">
      <w:start w:val="1"/>
      <w:numFmt w:val="bullet"/>
      <w:pStyle w:val="HandoutBF1"/>
      <w:lvlText w:val="­"/>
      <w:lvlJc w:val="left"/>
      <w:pPr>
        <w:tabs>
          <w:tab w:val="num" w:pos="360"/>
        </w:tabs>
        <w:ind w:left="340" w:hanging="340"/>
      </w:pPr>
      <w:rPr>
        <w:rFonts w:ascii="Times" w:hAnsi="Times" w:cs="Times New Roman" w:hint="default"/>
        <w:sz w:val="16"/>
      </w:rPr>
    </w:lvl>
  </w:abstractNum>
  <w:abstractNum w:abstractNumId="41" w15:restartNumberingAfterBreak="0">
    <w:nsid w:val="4C8D7E67"/>
    <w:multiLevelType w:val="hybridMultilevel"/>
    <w:tmpl w:val="9906F90A"/>
    <w:lvl w:ilvl="0" w:tplc="BB2ADD24">
      <w:start w:val="1"/>
      <w:numFmt w:val="decimal"/>
      <w:lvlText w:val="%1."/>
      <w:lvlJc w:val="left"/>
      <w:pPr>
        <w:ind w:left="757" w:hanging="360"/>
      </w:pPr>
    </w:lvl>
    <w:lvl w:ilvl="1" w:tplc="04020019">
      <w:start w:val="1"/>
      <w:numFmt w:val="lowerLetter"/>
      <w:lvlText w:val="%2."/>
      <w:lvlJc w:val="left"/>
      <w:pPr>
        <w:ind w:left="1477" w:hanging="360"/>
      </w:pPr>
    </w:lvl>
    <w:lvl w:ilvl="2" w:tplc="0402001B">
      <w:start w:val="1"/>
      <w:numFmt w:val="lowerRoman"/>
      <w:lvlText w:val="%3."/>
      <w:lvlJc w:val="right"/>
      <w:pPr>
        <w:ind w:left="2197" w:hanging="180"/>
      </w:pPr>
    </w:lvl>
    <w:lvl w:ilvl="3" w:tplc="0402000F">
      <w:start w:val="1"/>
      <w:numFmt w:val="decimal"/>
      <w:lvlText w:val="%4."/>
      <w:lvlJc w:val="left"/>
      <w:pPr>
        <w:ind w:left="2917" w:hanging="360"/>
      </w:pPr>
    </w:lvl>
    <w:lvl w:ilvl="4" w:tplc="04020019">
      <w:start w:val="1"/>
      <w:numFmt w:val="lowerLetter"/>
      <w:lvlText w:val="%5."/>
      <w:lvlJc w:val="left"/>
      <w:pPr>
        <w:ind w:left="3637" w:hanging="360"/>
      </w:pPr>
    </w:lvl>
    <w:lvl w:ilvl="5" w:tplc="0402001B">
      <w:start w:val="1"/>
      <w:numFmt w:val="lowerRoman"/>
      <w:lvlText w:val="%6."/>
      <w:lvlJc w:val="right"/>
      <w:pPr>
        <w:ind w:left="4357" w:hanging="180"/>
      </w:pPr>
    </w:lvl>
    <w:lvl w:ilvl="6" w:tplc="0402000F">
      <w:start w:val="1"/>
      <w:numFmt w:val="decimal"/>
      <w:lvlText w:val="%7."/>
      <w:lvlJc w:val="left"/>
      <w:pPr>
        <w:ind w:left="5077" w:hanging="360"/>
      </w:pPr>
    </w:lvl>
    <w:lvl w:ilvl="7" w:tplc="04020019">
      <w:start w:val="1"/>
      <w:numFmt w:val="lowerLetter"/>
      <w:lvlText w:val="%8."/>
      <w:lvlJc w:val="left"/>
      <w:pPr>
        <w:ind w:left="5797" w:hanging="360"/>
      </w:pPr>
    </w:lvl>
    <w:lvl w:ilvl="8" w:tplc="0402001B">
      <w:start w:val="1"/>
      <w:numFmt w:val="lowerRoman"/>
      <w:lvlText w:val="%9."/>
      <w:lvlJc w:val="right"/>
      <w:pPr>
        <w:ind w:left="6517" w:hanging="180"/>
      </w:pPr>
    </w:lvl>
  </w:abstractNum>
  <w:abstractNum w:abstractNumId="42" w15:restartNumberingAfterBreak="0">
    <w:nsid w:val="4C907292"/>
    <w:multiLevelType w:val="hybridMultilevel"/>
    <w:tmpl w:val="0AD83F34"/>
    <w:lvl w:ilvl="0" w:tplc="165AB7DC">
      <w:start w:val="1"/>
      <w:numFmt w:val="decimal"/>
      <w:lvlText w:val="%1."/>
      <w:lvlJc w:val="left"/>
      <w:pPr>
        <w:ind w:left="757" w:hanging="360"/>
      </w:pPr>
    </w:lvl>
    <w:lvl w:ilvl="1" w:tplc="04020019">
      <w:start w:val="1"/>
      <w:numFmt w:val="lowerLetter"/>
      <w:lvlText w:val="%2."/>
      <w:lvlJc w:val="left"/>
      <w:pPr>
        <w:ind w:left="1477" w:hanging="360"/>
      </w:pPr>
    </w:lvl>
    <w:lvl w:ilvl="2" w:tplc="0402001B">
      <w:start w:val="1"/>
      <w:numFmt w:val="lowerRoman"/>
      <w:lvlText w:val="%3."/>
      <w:lvlJc w:val="right"/>
      <w:pPr>
        <w:ind w:left="2197" w:hanging="180"/>
      </w:pPr>
    </w:lvl>
    <w:lvl w:ilvl="3" w:tplc="0402000F">
      <w:start w:val="1"/>
      <w:numFmt w:val="decimal"/>
      <w:lvlText w:val="%4."/>
      <w:lvlJc w:val="left"/>
      <w:pPr>
        <w:ind w:left="2917" w:hanging="360"/>
      </w:pPr>
    </w:lvl>
    <w:lvl w:ilvl="4" w:tplc="04020019">
      <w:start w:val="1"/>
      <w:numFmt w:val="lowerLetter"/>
      <w:lvlText w:val="%5."/>
      <w:lvlJc w:val="left"/>
      <w:pPr>
        <w:ind w:left="3637" w:hanging="360"/>
      </w:pPr>
    </w:lvl>
    <w:lvl w:ilvl="5" w:tplc="0402001B">
      <w:start w:val="1"/>
      <w:numFmt w:val="lowerRoman"/>
      <w:lvlText w:val="%6."/>
      <w:lvlJc w:val="right"/>
      <w:pPr>
        <w:ind w:left="4357" w:hanging="180"/>
      </w:pPr>
    </w:lvl>
    <w:lvl w:ilvl="6" w:tplc="0402000F">
      <w:start w:val="1"/>
      <w:numFmt w:val="decimal"/>
      <w:lvlText w:val="%7."/>
      <w:lvlJc w:val="left"/>
      <w:pPr>
        <w:ind w:left="5077" w:hanging="360"/>
      </w:pPr>
    </w:lvl>
    <w:lvl w:ilvl="7" w:tplc="04020019">
      <w:start w:val="1"/>
      <w:numFmt w:val="lowerLetter"/>
      <w:lvlText w:val="%8."/>
      <w:lvlJc w:val="left"/>
      <w:pPr>
        <w:ind w:left="5797" w:hanging="360"/>
      </w:pPr>
    </w:lvl>
    <w:lvl w:ilvl="8" w:tplc="0402001B">
      <w:start w:val="1"/>
      <w:numFmt w:val="lowerRoman"/>
      <w:lvlText w:val="%9."/>
      <w:lvlJc w:val="right"/>
      <w:pPr>
        <w:ind w:left="6517" w:hanging="180"/>
      </w:pPr>
    </w:lvl>
  </w:abstractNum>
  <w:abstractNum w:abstractNumId="43" w15:restartNumberingAfterBreak="0">
    <w:nsid w:val="51002327"/>
    <w:multiLevelType w:val="hybridMultilevel"/>
    <w:tmpl w:val="A13E4E86"/>
    <w:lvl w:ilvl="0" w:tplc="A90C9E3A">
      <w:start w:val="1"/>
      <w:numFmt w:val="decimal"/>
      <w:pStyle w:val="Times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837"/>
        </w:tabs>
        <w:ind w:left="1837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</w:lvl>
  </w:abstractNum>
  <w:abstractNum w:abstractNumId="44" w15:restartNumberingAfterBreak="0">
    <w:nsid w:val="51045169"/>
    <w:multiLevelType w:val="singleLevel"/>
    <w:tmpl w:val="13A87582"/>
    <w:lvl w:ilvl="0">
      <w:start w:val="1"/>
      <w:numFmt w:val="lowerLetter"/>
      <w:pStyle w:val="HandoutBSL"/>
      <w:lvlText w:val="%1"/>
      <w:lvlJc w:val="left"/>
      <w:pPr>
        <w:tabs>
          <w:tab w:val="num" w:pos="360"/>
        </w:tabs>
        <w:ind w:left="284" w:hanging="284"/>
      </w:pPr>
    </w:lvl>
  </w:abstractNum>
  <w:abstractNum w:abstractNumId="45" w15:restartNumberingAfterBreak="0">
    <w:nsid w:val="537A25FA"/>
    <w:multiLevelType w:val="singleLevel"/>
    <w:tmpl w:val="41A6D39C"/>
    <w:lvl w:ilvl="0">
      <w:start w:val="1"/>
      <w:numFmt w:val="lowerLetter"/>
      <w:pStyle w:val="AufzaehlungBuchstabenT"/>
      <w:lvlText w:val="%1"/>
      <w:lvlJc w:val="left"/>
      <w:pPr>
        <w:tabs>
          <w:tab w:val="num" w:pos="360"/>
        </w:tabs>
        <w:ind w:left="284" w:hanging="284"/>
      </w:pPr>
    </w:lvl>
  </w:abstractNum>
  <w:abstractNum w:abstractNumId="46" w15:restartNumberingAfterBreak="0">
    <w:nsid w:val="54A634DC"/>
    <w:multiLevelType w:val="singleLevel"/>
    <w:tmpl w:val="1802708C"/>
    <w:lvl w:ilvl="0">
      <w:start w:val="1"/>
      <w:numFmt w:val="bullet"/>
      <w:pStyle w:val="ChecklisteBF2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47" w15:restartNumberingAfterBreak="0">
    <w:nsid w:val="566B1910"/>
    <w:multiLevelType w:val="hybridMultilevel"/>
    <w:tmpl w:val="534AD978"/>
    <w:lvl w:ilvl="0" w:tplc="0402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48" w15:restartNumberingAfterBreak="0">
    <w:nsid w:val="57080FDC"/>
    <w:multiLevelType w:val="hybridMultilevel"/>
    <w:tmpl w:val="1BE2FB82"/>
    <w:lvl w:ilvl="0" w:tplc="61E637CE">
      <w:start w:val="1"/>
      <w:numFmt w:val="decimal"/>
      <w:lvlText w:val="%1."/>
      <w:lvlJc w:val="left"/>
      <w:pPr>
        <w:ind w:left="1154" w:hanging="360"/>
      </w:pPr>
    </w:lvl>
    <w:lvl w:ilvl="1" w:tplc="04020019">
      <w:start w:val="1"/>
      <w:numFmt w:val="lowerLetter"/>
      <w:lvlText w:val="%2."/>
      <w:lvlJc w:val="left"/>
      <w:pPr>
        <w:ind w:left="1837" w:hanging="360"/>
      </w:pPr>
    </w:lvl>
    <w:lvl w:ilvl="2" w:tplc="0402001B">
      <w:start w:val="1"/>
      <w:numFmt w:val="lowerRoman"/>
      <w:lvlText w:val="%3."/>
      <w:lvlJc w:val="right"/>
      <w:pPr>
        <w:ind w:left="2557" w:hanging="180"/>
      </w:pPr>
    </w:lvl>
    <w:lvl w:ilvl="3" w:tplc="0402000F">
      <w:start w:val="1"/>
      <w:numFmt w:val="decimal"/>
      <w:lvlText w:val="%4."/>
      <w:lvlJc w:val="left"/>
      <w:pPr>
        <w:ind w:left="3277" w:hanging="360"/>
      </w:pPr>
    </w:lvl>
    <w:lvl w:ilvl="4" w:tplc="04020019">
      <w:start w:val="1"/>
      <w:numFmt w:val="lowerLetter"/>
      <w:lvlText w:val="%5."/>
      <w:lvlJc w:val="left"/>
      <w:pPr>
        <w:ind w:left="3997" w:hanging="360"/>
      </w:pPr>
    </w:lvl>
    <w:lvl w:ilvl="5" w:tplc="0402001B">
      <w:start w:val="1"/>
      <w:numFmt w:val="lowerRoman"/>
      <w:lvlText w:val="%6."/>
      <w:lvlJc w:val="right"/>
      <w:pPr>
        <w:ind w:left="4717" w:hanging="180"/>
      </w:pPr>
    </w:lvl>
    <w:lvl w:ilvl="6" w:tplc="0402000F">
      <w:start w:val="1"/>
      <w:numFmt w:val="decimal"/>
      <w:lvlText w:val="%7."/>
      <w:lvlJc w:val="left"/>
      <w:pPr>
        <w:ind w:left="5437" w:hanging="360"/>
      </w:pPr>
    </w:lvl>
    <w:lvl w:ilvl="7" w:tplc="04020019">
      <w:start w:val="1"/>
      <w:numFmt w:val="lowerLetter"/>
      <w:lvlText w:val="%8."/>
      <w:lvlJc w:val="left"/>
      <w:pPr>
        <w:ind w:left="6157" w:hanging="360"/>
      </w:pPr>
    </w:lvl>
    <w:lvl w:ilvl="8" w:tplc="0402001B">
      <w:start w:val="1"/>
      <w:numFmt w:val="lowerRoman"/>
      <w:lvlText w:val="%9."/>
      <w:lvlJc w:val="right"/>
      <w:pPr>
        <w:ind w:left="6877" w:hanging="180"/>
      </w:pPr>
    </w:lvl>
  </w:abstractNum>
  <w:abstractNum w:abstractNumId="49" w15:restartNumberingAfterBreak="0">
    <w:nsid w:val="5E923F20"/>
    <w:multiLevelType w:val="singleLevel"/>
    <w:tmpl w:val="4FF4D1AA"/>
    <w:lvl w:ilvl="0">
      <w:start w:val="1"/>
      <w:numFmt w:val="bullet"/>
      <w:pStyle w:val="HandoutBF2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</w:abstractNum>
  <w:abstractNum w:abstractNumId="50" w15:restartNumberingAfterBreak="0">
    <w:nsid w:val="613906E3"/>
    <w:multiLevelType w:val="hybridMultilevel"/>
    <w:tmpl w:val="C890EDC2"/>
    <w:lvl w:ilvl="0" w:tplc="0402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51" w15:restartNumberingAfterBreak="0">
    <w:nsid w:val="61F70B54"/>
    <w:multiLevelType w:val="singleLevel"/>
    <w:tmpl w:val="46A6B782"/>
    <w:lvl w:ilvl="0">
      <w:start w:val="1"/>
      <w:numFmt w:val="bullet"/>
      <w:pStyle w:val="ChecklisteKasten"/>
      <w:lvlText w:val="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  <w:color w:val="auto"/>
        <w:sz w:val="22"/>
      </w:rPr>
    </w:lvl>
  </w:abstractNum>
  <w:abstractNum w:abstractNumId="52" w15:restartNumberingAfterBreak="0">
    <w:nsid w:val="62785DC5"/>
    <w:multiLevelType w:val="hybridMultilevel"/>
    <w:tmpl w:val="4A983DAC"/>
    <w:lvl w:ilvl="0" w:tplc="C6BA4F96">
      <w:start w:val="1"/>
      <w:numFmt w:val="bullet"/>
      <w:pStyle w:val="a2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AC71795"/>
    <w:multiLevelType w:val="singleLevel"/>
    <w:tmpl w:val="BC3E0A5E"/>
    <w:lvl w:ilvl="0">
      <w:start w:val="1"/>
      <w:numFmt w:val="decimal"/>
      <w:pStyle w:val="AufzaehlungZahlen"/>
      <w:lvlText w:val="%1."/>
      <w:lvlJc w:val="left"/>
      <w:pPr>
        <w:tabs>
          <w:tab w:val="num" w:pos="360"/>
        </w:tabs>
        <w:ind w:left="284" w:hanging="284"/>
      </w:pPr>
    </w:lvl>
  </w:abstractNum>
  <w:abstractNum w:abstractNumId="54" w15:restartNumberingAfterBreak="0">
    <w:nsid w:val="6B3F217A"/>
    <w:multiLevelType w:val="hybridMultilevel"/>
    <w:tmpl w:val="D688A43E"/>
    <w:lvl w:ilvl="0" w:tplc="0402000F">
      <w:start w:val="1"/>
      <w:numFmt w:val="decimal"/>
      <w:lvlText w:val="%1."/>
      <w:lvlJc w:val="left"/>
      <w:pPr>
        <w:ind w:left="1117" w:hanging="360"/>
      </w:pPr>
    </w:lvl>
    <w:lvl w:ilvl="1" w:tplc="04020019">
      <w:start w:val="1"/>
      <w:numFmt w:val="lowerLetter"/>
      <w:lvlText w:val="%2."/>
      <w:lvlJc w:val="left"/>
      <w:pPr>
        <w:ind w:left="1837" w:hanging="360"/>
      </w:pPr>
    </w:lvl>
    <w:lvl w:ilvl="2" w:tplc="0402001B">
      <w:start w:val="1"/>
      <w:numFmt w:val="lowerRoman"/>
      <w:lvlText w:val="%3."/>
      <w:lvlJc w:val="right"/>
      <w:pPr>
        <w:ind w:left="2557" w:hanging="180"/>
      </w:pPr>
    </w:lvl>
    <w:lvl w:ilvl="3" w:tplc="0402000F">
      <w:start w:val="1"/>
      <w:numFmt w:val="decimal"/>
      <w:lvlText w:val="%4."/>
      <w:lvlJc w:val="left"/>
      <w:pPr>
        <w:ind w:left="3277" w:hanging="360"/>
      </w:pPr>
    </w:lvl>
    <w:lvl w:ilvl="4" w:tplc="04020019">
      <w:start w:val="1"/>
      <w:numFmt w:val="lowerLetter"/>
      <w:lvlText w:val="%5."/>
      <w:lvlJc w:val="left"/>
      <w:pPr>
        <w:ind w:left="3997" w:hanging="360"/>
      </w:pPr>
    </w:lvl>
    <w:lvl w:ilvl="5" w:tplc="0402001B">
      <w:start w:val="1"/>
      <w:numFmt w:val="lowerRoman"/>
      <w:lvlText w:val="%6."/>
      <w:lvlJc w:val="right"/>
      <w:pPr>
        <w:ind w:left="4717" w:hanging="180"/>
      </w:pPr>
    </w:lvl>
    <w:lvl w:ilvl="6" w:tplc="0402000F">
      <w:start w:val="1"/>
      <w:numFmt w:val="decimal"/>
      <w:lvlText w:val="%7."/>
      <w:lvlJc w:val="left"/>
      <w:pPr>
        <w:ind w:left="5437" w:hanging="360"/>
      </w:pPr>
    </w:lvl>
    <w:lvl w:ilvl="7" w:tplc="04020019">
      <w:start w:val="1"/>
      <w:numFmt w:val="lowerLetter"/>
      <w:lvlText w:val="%8."/>
      <w:lvlJc w:val="left"/>
      <w:pPr>
        <w:ind w:left="6157" w:hanging="360"/>
      </w:pPr>
    </w:lvl>
    <w:lvl w:ilvl="8" w:tplc="0402001B">
      <w:start w:val="1"/>
      <w:numFmt w:val="lowerRoman"/>
      <w:lvlText w:val="%9."/>
      <w:lvlJc w:val="right"/>
      <w:pPr>
        <w:ind w:left="6877" w:hanging="180"/>
      </w:pPr>
    </w:lvl>
  </w:abstractNum>
  <w:abstractNum w:abstractNumId="55" w15:restartNumberingAfterBreak="0">
    <w:nsid w:val="6BCB0878"/>
    <w:multiLevelType w:val="hybridMultilevel"/>
    <w:tmpl w:val="0C7C70EA"/>
    <w:lvl w:ilvl="0" w:tplc="0402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56" w15:restartNumberingAfterBreak="0">
    <w:nsid w:val="6E1C6655"/>
    <w:multiLevelType w:val="singleLevel"/>
    <w:tmpl w:val="70D4E05C"/>
    <w:lvl w:ilvl="0">
      <w:start w:val="1"/>
      <w:numFmt w:val="decimal"/>
      <w:pStyle w:val="HandoutZahlenL"/>
      <w:lvlText w:val="%1."/>
      <w:lvlJc w:val="left"/>
      <w:pPr>
        <w:tabs>
          <w:tab w:val="num" w:pos="-2021"/>
        </w:tabs>
        <w:ind w:left="-2097" w:hanging="284"/>
      </w:pPr>
    </w:lvl>
  </w:abstractNum>
  <w:abstractNum w:abstractNumId="57" w15:restartNumberingAfterBreak="0">
    <w:nsid w:val="71261C33"/>
    <w:multiLevelType w:val="singleLevel"/>
    <w:tmpl w:val="9BBCE432"/>
    <w:lvl w:ilvl="0">
      <w:start w:val="1"/>
      <w:numFmt w:val="bullet"/>
      <w:pStyle w:val="HandoutBFL2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</w:abstractNum>
  <w:abstractNum w:abstractNumId="58" w15:restartNumberingAfterBreak="0">
    <w:nsid w:val="75C67180"/>
    <w:multiLevelType w:val="singleLevel"/>
    <w:tmpl w:val="0778C0F6"/>
    <w:lvl w:ilvl="0">
      <w:start w:val="1"/>
      <w:numFmt w:val="bullet"/>
      <w:pStyle w:val="Blickfangpunkt2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9" w15:restartNumberingAfterBreak="0">
    <w:nsid w:val="76CE7FD5"/>
    <w:multiLevelType w:val="hybridMultilevel"/>
    <w:tmpl w:val="9A94CD64"/>
    <w:lvl w:ilvl="0" w:tplc="775A5C74">
      <w:start w:val="1"/>
      <w:numFmt w:val="decimal"/>
      <w:lvlText w:val="%1."/>
      <w:lvlJc w:val="left"/>
      <w:pPr>
        <w:ind w:left="1154" w:hanging="360"/>
      </w:pPr>
      <w:rPr>
        <w:i/>
      </w:rPr>
    </w:lvl>
    <w:lvl w:ilvl="1" w:tplc="04020001">
      <w:numFmt w:val="decimal"/>
      <w:lvlText w:val=""/>
      <w:lvlJc w:val="left"/>
      <w:pPr>
        <w:ind w:left="1837" w:hanging="360"/>
      </w:pPr>
      <w:rPr>
        <w:rFonts w:ascii="Symbol" w:hAnsi="Symbol" w:hint="default"/>
      </w:rPr>
    </w:lvl>
    <w:lvl w:ilvl="2" w:tplc="0402001B">
      <w:start w:val="1"/>
      <w:numFmt w:val="lowerRoman"/>
      <w:lvlText w:val="%3."/>
      <w:lvlJc w:val="right"/>
      <w:pPr>
        <w:ind w:left="2557" w:hanging="180"/>
      </w:pPr>
    </w:lvl>
    <w:lvl w:ilvl="3" w:tplc="0402000F">
      <w:start w:val="1"/>
      <w:numFmt w:val="decimal"/>
      <w:lvlText w:val="%4."/>
      <w:lvlJc w:val="left"/>
      <w:pPr>
        <w:ind w:left="3277" w:hanging="360"/>
      </w:pPr>
    </w:lvl>
    <w:lvl w:ilvl="4" w:tplc="04020019">
      <w:start w:val="1"/>
      <w:numFmt w:val="lowerLetter"/>
      <w:lvlText w:val="%5."/>
      <w:lvlJc w:val="left"/>
      <w:pPr>
        <w:ind w:left="3997" w:hanging="360"/>
      </w:pPr>
    </w:lvl>
    <w:lvl w:ilvl="5" w:tplc="0402001B">
      <w:start w:val="1"/>
      <w:numFmt w:val="lowerRoman"/>
      <w:lvlText w:val="%6."/>
      <w:lvlJc w:val="right"/>
      <w:pPr>
        <w:ind w:left="4717" w:hanging="180"/>
      </w:pPr>
    </w:lvl>
    <w:lvl w:ilvl="6" w:tplc="0402000F">
      <w:start w:val="1"/>
      <w:numFmt w:val="decimal"/>
      <w:lvlText w:val="%7."/>
      <w:lvlJc w:val="left"/>
      <w:pPr>
        <w:ind w:left="5437" w:hanging="360"/>
      </w:pPr>
    </w:lvl>
    <w:lvl w:ilvl="7" w:tplc="04020019">
      <w:start w:val="1"/>
      <w:numFmt w:val="lowerLetter"/>
      <w:lvlText w:val="%8."/>
      <w:lvlJc w:val="left"/>
      <w:pPr>
        <w:ind w:left="6157" w:hanging="360"/>
      </w:pPr>
    </w:lvl>
    <w:lvl w:ilvl="8" w:tplc="0402001B">
      <w:start w:val="1"/>
      <w:numFmt w:val="lowerRoman"/>
      <w:lvlText w:val="%9."/>
      <w:lvlJc w:val="right"/>
      <w:pPr>
        <w:ind w:left="6877" w:hanging="180"/>
      </w:pPr>
    </w:lvl>
  </w:abstractNum>
  <w:abstractNum w:abstractNumId="60" w15:restartNumberingAfterBreak="0">
    <w:nsid w:val="77A55109"/>
    <w:multiLevelType w:val="singleLevel"/>
    <w:tmpl w:val="11F65E7E"/>
    <w:lvl w:ilvl="0">
      <w:start w:val="1"/>
      <w:numFmt w:val="decimal"/>
      <w:pStyle w:val="HandoutZahlenR"/>
      <w:lvlText w:val="%1."/>
      <w:lvlJc w:val="left"/>
      <w:pPr>
        <w:tabs>
          <w:tab w:val="num" w:pos="530"/>
        </w:tabs>
        <w:ind w:left="454" w:hanging="284"/>
      </w:pPr>
    </w:lvl>
  </w:abstractNum>
  <w:abstractNum w:abstractNumId="61" w15:restartNumberingAfterBreak="0">
    <w:nsid w:val="7AB535A5"/>
    <w:multiLevelType w:val="singleLevel"/>
    <w:tmpl w:val="77C6780E"/>
    <w:lvl w:ilvl="0">
      <w:start w:val="1"/>
      <w:numFmt w:val="decimal"/>
      <w:pStyle w:val="HandoutZahlen"/>
      <w:lvlText w:val="%1."/>
      <w:lvlJc w:val="left"/>
      <w:pPr>
        <w:tabs>
          <w:tab w:val="num" w:pos="530"/>
        </w:tabs>
        <w:ind w:left="454" w:hanging="284"/>
      </w:pPr>
    </w:lvl>
  </w:abstractNum>
  <w:abstractNum w:abstractNumId="62" w15:restartNumberingAfterBreak="0">
    <w:nsid w:val="7BF42222"/>
    <w:multiLevelType w:val="singleLevel"/>
    <w:tmpl w:val="8F403534"/>
    <w:lvl w:ilvl="0">
      <w:start w:val="1"/>
      <w:numFmt w:val="bullet"/>
      <w:pStyle w:val="HandoutBFL1"/>
      <w:lvlText w:val="­"/>
      <w:lvlJc w:val="left"/>
      <w:pPr>
        <w:tabs>
          <w:tab w:val="num" w:pos="360"/>
        </w:tabs>
        <w:ind w:left="340" w:hanging="340"/>
      </w:pPr>
      <w:rPr>
        <w:rFonts w:ascii="Times" w:hAnsi="Times" w:cs="Times New Roman" w:hint="default"/>
        <w:sz w:val="16"/>
      </w:rPr>
    </w:lvl>
  </w:abstractNum>
  <w:abstractNum w:abstractNumId="63" w15:restartNumberingAfterBreak="0">
    <w:nsid w:val="7C0F1E8A"/>
    <w:multiLevelType w:val="multilevel"/>
    <w:tmpl w:val="86F04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7C3A196B"/>
    <w:multiLevelType w:val="singleLevel"/>
    <w:tmpl w:val="98FC7DF8"/>
    <w:lvl w:ilvl="0">
      <w:start w:val="1"/>
      <w:numFmt w:val="bullet"/>
      <w:pStyle w:val="KastenSchattiertFett"/>
      <w:lvlText w:val="!"/>
      <w:lvlJc w:val="left"/>
      <w:pPr>
        <w:tabs>
          <w:tab w:val="num" w:pos="360"/>
        </w:tabs>
        <w:ind w:left="360" w:hanging="360"/>
      </w:pPr>
      <w:rPr>
        <w:rFonts w:ascii="Helvetica" w:hAnsi="Helvetica" w:cs="Times New Roman" w:hint="default"/>
        <w:b/>
        <w:i w:val="0"/>
        <w:sz w:val="24"/>
      </w:rPr>
    </w:lvl>
  </w:abstractNum>
  <w:abstractNum w:abstractNumId="65" w15:restartNumberingAfterBreak="0">
    <w:nsid w:val="7CB04BC1"/>
    <w:multiLevelType w:val="hybridMultilevel"/>
    <w:tmpl w:val="F78E913A"/>
    <w:lvl w:ilvl="0" w:tplc="0402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num w:numId="1" w16cid:durableId="112482229">
    <w:abstractNumId w:val="9"/>
  </w:num>
  <w:num w:numId="2" w16cid:durableId="1726250433">
    <w:abstractNumId w:val="8"/>
    <w:lvlOverride w:ilvl="0">
      <w:startOverride w:val="1"/>
    </w:lvlOverride>
  </w:num>
  <w:num w:numId="3" w16cid:durableId="1266115407">
    <w:abstractNumId w:val="7"/>
  </w:num>
  <w:num w:numId="4" w16cid:durableId="1340735507">
    <w:abstractNumId w:val="6"/>
  </w:num>
  <w:num w:numId="5" w16cid:durableId="1863474682">
    <w:abstractNumId w:val="5"/>
  </w:num>
  <w:num w:numId="6" w16cid:durableId="81418109">
    <w:abstractNumId w:val="4"/>
  </w:num>
  <w:num w:numId="7" w16cid:durableId="1049960141">
    <w:abstractNumId w:val="3"/>
    <w:lvlOverride w:ilvl="0">
      <w:startOverride w:val="1"/>
    </w:lvlOverride>
  </w:num>
  <w:num w:numId="8" w16cid:durableId="833495840">
    <w:abstractNumId w:val="2"/>
    <w:lvlOverride w:ilvl="0">
      <w:startOverride w:val="1"/>
    </w:lvlOverride>
  </w:num>
  <w:num w:numId="9" w16cid:durableId="3674702">
    <w:abstractNumId w:val="1"/>
    <w:lvlOverride w:ilvl="0">
      <w:startOverride w:val="1"/>
    </w:lvlOverride>
  </w:num>
  <w:num w:numId="10" w16cid:durableId="2000961910">
    <w:abstractNumId w:val="0"/>
    <w:lvlOverride w:ilvl="0">
      <w:startOverride w:val="1"/>
    </w:lvlOverride>
  </w:num>
  <w:num w:numId="11" w16cid:durableId="630986689">
    <w:abstractNumId w:val="52"/>
  </w:num>
  <w:num w:numId="12" w16cid:durableId="598371920">
    <w:abstractNumId w:val="32"/>
  </w:num>
  <w:num w:numId="13" w16cid:durableId="2026783694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37292304">
    <w:abstractNumId w:val="51"/>
  </w:num>
  <w:num w:numId="15" w16cid:durableId="1115295837">
    <w:abstractNumId w:val="45"/>
    <w:lvlOverride w:ilvl="0">
      <w:startOverride w:val="1"/>
    </w:lvlOverride>
  </w:num>
  <w:num w:numId="16" w16cid:durableId="663320562">
    <w:abstractNumId w:val="53"/>
    <w:lvlOverride w:ilvl="0">
      <w:startOverride w:val="1"/>
    </w:lvlOverride>
  </w:num>
  <w:num w:numId="17" w16cid:durableId="63308485">
    <w:abstractNumId w:val="18"/>
  </w:num>
  <w:num w:numId="18" w16cid:durableId="925189529">
    <w:abstractNumId w:val="58"/>
  </w:num>
  <w:num w:numId="19" w16cid:durableId="1982692356">
    <w:abstractNumId w:val="27"/>
  </w:num>
  <w:num w:numId="20" w16cid:durableId="437718302">
    <w:abstractNumId w:val="46"/>
  </w:num>
  <w:num w:numId="21" w16cid:durableId="1827545645">
    <w:abstractNumId w:val="24"/>
    <w:lvlOverride w:ilvl="0">
      <w:startOverride w:val="1"/>
    </w:lvlOverride>
  </w:num>
  <w:num w:numId="22" w16cid:durableId="1027828212">
    <w:abstractNumId w:val="39"/>
    <w:lvlOverride w:ilvl="0">
      <w:startOverride w:val="1"/>
    </w:lvlOverride>
  </w:num>
  <w:num w:numId="23" w16cid:durableId="1041439213">
    <w:abstractNumId w:val="49"/>
  </w:num>
  <w:num w:numId="24" w16cid:durableId="388460426">
    <w:abstractNumId w:val="40"/>
  </w:num>
  <w:num w:numId="25" w16cid:durableId="621148">
    <w:abstractNumId w:val="57"/>
  </w:num>
  <w:num w:numId="26" w16cid:durableId="1357971794">
    <w:abstractNumId w:val="62"/>
  </w:num>
  <w:num w:numId="27" w16cid:durableId="1672682821">
    <w:abstractNumId w:val="15"/>
  </w:num>
  <w:num w:numId="28" w16cid:durableId="762190077">
    <w:abstractNumId w:val="17"/>
  </w:num>
  <w:num w:numId="29" w16cid:durableId="1512647634">
    <w:abstractNumId w:val="61"/>
    <w:lvlOverride w:ilvl="0">
      <w:startOverride w:val="1"/>
    </w:lvlOverride>
  </w:num>
  <w:num w:numId="30" w16cid:durableId="1228079155">
    <w:abstractNumId w:val="37"/>
    <w:lvlOverride w:ilvl="0">
      <w:startOverride w:val="1"/>
    </w:lvlOverride>
  </w:num>
  <w:num w:numId="31" w16cid:durableId="1037778052">
    <w:abstractNumId w:val="56"/>
    <w:lvlOverride w:ilvl="0">
      <w:startOverride w:val="1"/>
    </w:lvlOverride>
  </w:num>
  <w:num w:numId="32" w16cid:durableId="1242787286">
    <w:abstractNumId w:val="44"/>
    <w:lvlOverride w:ilvl="0">
      <w:startOverride w:val="1"/>
    </w:lvlOverride>
  </w:num>
  <w:num w:numId="33" w16cid:durableId="1382511330">
    <w:abstractNumId w:val="60"/>
    <w:lvlOverride w:ilvl="0">
      <w:startOverride w:val="1"/>
    </w:lvlOverride>
  </w:num>
  <w:num w:numId="34" w16cid:durableId="321348191">
    <w:abstractNumId w:val="16"/>
    <w:lvlOverride w:ilvl="0">
      <w:startOverride w:val="1"/>
    </w:lvlOverride>
  </w:num>
  <w:num w:numId="35" w16cid:durableId="1167868045">
    <w:abstractNumId w:val="64"/>
  </w:num>
  <w:num w:numId="36" w16cid:durableId="2039770695">
    <w:abstractNumId w:val="22"/>
  </w:num>
  <w:num w:numId="37" w16cid:durableId="1741708651">
    <w:abstractNumId w:val="34"/>
  </w:num>
  <w:num w:numId="38" w16cid:durableId="131729935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832792812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2872733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20228595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33263445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018118471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5471134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96732456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842960923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65055621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19388508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28955535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700625329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27035713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879276101">
    <w:abstractNumId w:val="12"/>
  </w:num>
  <w:num w:numId="53" w16cid:durableId="692267300">
    <w:abstractNumId w:val="59"/>
  </w:num>
  <w:num w:numId="54" w16cid:durableId="1800758948">
    <w:abstractNumId w:val="11"/>
  </w:num>
  <w:num w:numId="55" w16cid:durableId="137634686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237208511">
    <w:abstractNumId w:val="50"/>
  </w:num>
  <w:num w:numId="57" w16cid:durableId="641084085">
    <w:abstractNumId w:val="55"/>
  </w:num>
  <w:num w:numId="58" w16cid:durableId="1630357561">
    <w:abstractNumId w:val="65"/>
  </w:num>
  <w:num w:numId="59" w16cid:durableId="314379138">
    <w:abstractNumId w:val="47"/>
  </w:num>
  <w:num w:numId="60" w16cid:durableId="19276804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2060353005">
    <w:abstractNumId w:val="21"/>
  </w:num>
  <w:num w:numId="62" w16cid:durableId="1371488508">
    <w:abstractNumId w:val="28"/>
  </w:num>
  <w:num w:numId="63" w16cid:durableId="80307926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480931170">
    <w:abstractNumId w:val="23"/>
  </w:num>
  <w:num w:numId="65" w16cid:durableId="1012801993">
    <w:abstractNumId w:val="13"/>
    <w:lvlOverride w:ilvl="0">
      <w:startOverride w:val="1"/>
    </w:lvlOverride>
  </w:num>
  <w:num w:numId="66" w16cid:durableId="1485775618">
    <w:abstractNumId w:val="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A41"/>
    <w:rsid w:val="005C70BB"/>
    <w:rsid w:val="00E87774"/>
    <w:rsid w:val="00F04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E22FD"/>
  <w15:chartTrackingRefBased/>
  <w15:docId w15:val="{38DB16DE-1419-498F-B3E3-4AC65C3B9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3">
    <w:name w:val="Normal"/>
    <w:qFormat/>
  </w:style>
  <w:style w:type="paragraph" w:styleId="1">
    <w:name w:val="heading 1"/>
    <w:basedOn w:val="a3"/>
    <w:next w:val="a3"/>
    <w:link w:val="10"/>
    <w:qFormat/>
    <w:rsid w:val="00F04A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1">
    <w:name w:val="heading 2"/>
    <w:basedOn w:val="a3"/>
    <w:next w:val="a3"/>
    <w:link w:val="22"/>
    <w:semiHidden/>
    <w:unhideWhenUsed/>
    <w:qFormat/>
    <w:rsid w:val="00F04A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1">
    <w:name w:val="heading 3"/>
    <w:basedOn w:val="a3"/>
    <w:next w:val="a3"/>
    <w:link w:val="32"/>
    <w:semiHidden/>
    <w:unhideWhenUsed/>
    <w:qFormat/>
    <w:rsid w:val="00F04A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1">
    <w:name w:val="heading 4"/>
    <w:basedOn w:val="a3"/>
    <w:next w:val="a3"/>
    <w:link w:val="42"/>
    <w:semiHidden/>
    <w:unhideWhenUsed/>
    <w:qFormat/>
    <w:rsid w:val="00F04A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1">
    <w:name w:val="heading 5"/>
    <w:basedOn w:val="a3"/>
    <w:next w:val="a3"/>
    <w:link w:val="52"/>
    <w:semiHidden/>
    <w:unhideWhenUsed/>
    <w:qFormat/>
    <w:rsid w:val="00F04A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3"/>
    <w:next w:val="a3"/>
    <w:link w:val="60"/>
    <w:semiHidden/>
    <w:unhideWhenUsed/>
    <w:qFormat/>
    <w:rsid w:val="00F04A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3"/>
    <w:next w:val="a3"/>
    <w:link w:val="70"/>
    <w:uiPriority w:val="99"/>
    <w:semiHidden/>
    <w:unhideWhenUsed/>
    <w:qFormat/>
    <w:rsid w:val="00F04A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3"/>
    <w:next w:val="a3"/>
    <w:link w:val="80"/>
    <w:uiPriority w:val="99"/>
    <w:semiHidden/>
    <w:unhideWhenUsed/>
    <w:qFormat/>
    <w:rsid w:val="00F04A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3"/>
    <w:next w:val="a3"/>
    <w:link w:val="90"/>
    <w:uiPriority w:val="99"/>
    <w:semiHidden/>
    <w:unhideWhenUsed/>
    <w:qFormat/>
    <w:rsid w:val="00F04A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0">
    <w:name w:val="Заглавие 1 Знак"/>
    <w:basedOn w:val="a4"/>
    <w:link w:val="1"/>
    <w:rsid w:val="00F04A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2">
    <w:name w:val="Заглавие 2 Знак"/>
    <w:basedOn w:val="a4"/>
    <w:link w:val="21"/>
    <w:semiHidden/>
    <w:rsid w:val="00F04A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2">
    <w:name w:val="Заглавие 3 Знак"/>
    <w:basedOn w:val="a4"/>
    <w:link w:val="31"/>
    <w:semiHidden/>
    <w:rsid w:val="00F04A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2">
    <w:name w:val="Заглавие 4 Знак"/>
    <w:basedOn w:val="a4"/>
    <w:link w:val="41"/>
    <w:semiHidden/>
    <w:rsid w:val="00F04A41"/>
    <w:rPr>
      <w:rFonts w:eastAsiaTheme="majorEastAsia" w:cstheme="majorBidi"/>
      <w:i/>
      <w:iCs/>
      <w:color w:val="2F5496" w:themeColor="accent1" w:themeShade="BF"/>
    </w:rPr>
  </w:style>
  <w:style w:type="character" w:customStyle="1" w:styleId="52">
    <w:name w:val="Заглавие 5 Знак"/>
    <w:basedOn w:val="a4"/>
    <w:link w:val="51"/>
    <w:semiHidden/>
    <w:rsid w:val="00F04A41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4"/>
    <w:link w:val="6"/>
    <w:semiHidden/>
    <w:rsid w:val="00F04A4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4"/>
    <w:link w:val="7"/>
    <w:uiPriority w:val="99"/>
    <w:semiHidden/>
    <w:rsid w:val="00F04A41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4"/>
    <w:link w:val="8"/>
    <w:uiPriority w:val="99"/>
    <w:semiHidden/>
    <w:rsid w:val="00F04A4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4"/>
    <w:link w:val="9"/>
    <w:uiPriority w:val="99"/>
    <w:semiHidden/>
    <w:rsid w:val="00F04A41"/>
    <w:rPr>
      <w:rFonts w:eastAsiaTheme="majorEastAsia" w:cstheme="majorBidi"/>
      <w:color w:val="272727" w:themeColor="text1" w:themeTint="D8"/>
    </w:rPr>
  </w:style>
  <w:style w:type="paragraph" w:styleId="a7">
    <w:name w:val="Title"/>
    <w:basedOn w:val="a3"/>
    <w:next w:val="a3"/>
    <w:link w:val="a8"/>
    <w:uiPriority w:val="99"/>
    <w:qFormat/>
    <w:rsid w:val="00F04A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Заглавие Знак"/>
    <w:basedOn w:val="a4"/>
    <w:link w:val="a7"/>
    <w:uiPriority w:val="99"/>
    <w:rsid w:val="00F04A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Subtitle"/>
    <w:basedOn w:val="a3"/>
    <w:next w:val="a3"/>
    <w:link w:val="aa"/>
    <w:uiPriority w:val="99"/>
    <w:qFormat/>
    <w:rsid w:val="00F04A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a">
    <w:name w:val="Подзаглавие Знак"/>
    <w:basedOn w:val="a4"/>
    <w:link w:val="a9"/>
    <w:uiPriority w:val="99"/>
    <w:rsid w:val="00F04A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3"/>
    <w:next w:val="a3"/>
    <w:link w:val="ac"/>
    <w:uiPriority w:val="29"/>
    <w:qFormat/>
    <w:rsid w:val="00F04A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c">
    <w:name w:val="Цитат Знак"/>
    <w:basedOn w:val="a4"/>
    <w:link w:val="ab"/>
    <w:uiPriority w:val="29"/>
    <w:rsid w:val="00F04A41"/>
    <w:rPr>
      <w:i/>
      <w:iCs/>
      <w:color w:val="404040" w:themeColor="text1" w:themeTint="BF"/>
    </w:rPr>
  </w:style>
  <w:style w:type="paragraph" w:styleId="ad">
    <w:name w:val="List Paragraph"/>
    <w:basedOn w:val="a3"/>
    <w:uiPriority w:val="99"/>
    <w:qFormat/>
    <w:rsid w:val="00F04A41"/>
    <w:pPr>
      <w:ind w:left="720"/>
      <w:contextualSpacing/>
    </w:pPr>
  </w:style>
  <w:style w:type="character" w:styleId="ae">
    <w:name w:val="Intense Emphasis"/>
    <w:basedOn w:val="a4"/>
    <w:uiPriority w:val="21"/>
    <w:qFormat/>
    <w:rsid w:val="00F04A41"/>
    <w:rPr>
      <w:i/>
      <w:iCs/>
      <w:color w:val="2F5496" w:themeColor="accent1" w:themeShade="BF"/>
    </w:rPr>
  </w:style>
  <w:style w:type="paragraph" w:styleId="af">
    <w:name w:val="Intense Quote"/>
    <w:basedOn w:val="a3"/>
    <w:next w:val="a3"/>
    <w:link w:val="af0"/>
    <w:uiPriority w:val="30"/>
    <w:qFormat/>
    <w:rsid w:val="00F04A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0">
    <w:name w:val="Интензивно цитиране Знак"/>
    <w:basedOn w:val="a4"/>
    <w:link w:val="af"/>
    <w:uiPriority w:val="30"/>
    <w:rsid w:val="00F04A41"/>
    <w:rPr>
      <w:i/>
      <w:iCs/>
      <w:color w:val="2F5496" w:themeColor="accent1" w:themeShade="BF"/>
    </w:rPr>
  </w:style>
  <w:style w:type="character" w:styleId="af1">
    <w:name w:val="Intense Reference"/>
    <w:basedOn w:val="a4"/>
    <w:uiPriority w:val="32"/>
    <w:qFormat/>
    <w:rsid w:val="00F04A41"/>
    <w:rPr>
      <w:b/>
      <w:bCs/>
      <w:smallCaps/>
      <w:color w:val="2F5496" w:themeColor="accent1" w:themeShade="BF"/>
      <w:spacing w:val="5"/>
    </w:rPr>
  </w:style>
  <w:style w:type="numbering" w:customStyle="1" w:styleId="11">
    <w:name w:val="Без списък1"/>
    <w:next w:val="a6"/>
    <w:uiPriority w:val="99"/>
    <w:semiHidden/>
    <w:unhideWhenUsed/>
    <w:rsid w:val="00F04A41"/>
  </w:style>
  <w:style w:type="numbering" w:customStyle="1" w:styleId="110">
    <w:name w:val="Без списък11"/>
    <w:next w:val="a6"/>
    <w:uiPriority w:val="99"/>
    <w:semiHidden/>
    <w:unhideWhenUsed/>
    <w:rsid w:val="00F04A41"/>
  </w:style>
  <w:style w:type="character" w:styleId="af2">
    <w:name w:val="Hyperlink"/>
    <w:semiHidden/>
    <w:unhideWhenUsed/>
    <w:rsid w:val="00F04A41"/>
    <w:rPr>
      <w:color w:val="0000FF"/>
      <w:u w:val="single"/>
    </w:rPr>
  </w:style>
  <w:style w:type="character" w:styleId="af3">
    <w:name w:val="FollowedHyperlink"/>
    <w:semiHidden/>
    <w:unhideWhenUsed/>
    <w:rsid w:val="00F04A41"/>
    <w:rPr>
      <w:color w:val="800080"/>
      <w:u w:val="single"/>
    </w:rPr>
  </w:style>
  <w:style w:type="paragraph" w:customStyle="1" w:styleId="msonormal0">
    <w:name w:val="msonormal"/>
    <w:basedOn w:val="a3"/>
    <w:uiPriority w:val="99"/>
    <w:semiHidden/>
    <w:rsid w:val="00F04A41"/>
    <w:pPr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 w:val="24"/>
      <w:szCs w:val="24"/>
      <w14:ligatures w14:val="none"/>
    </w:rPr>
  </w:style>
  <w:style w:type="paragraph" w:styleId="af4">
    <w:name w:val="Normal (Web)"/>
    <w:basedOn w:val="a3"/>
    <w:uiPriority w:val="99"/>
    <w:semiHidden/>
    <w:unhideWhenUsed/>
    <w:rsid w:val="00F04A41"/>
    <w:pPr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 w:val="24"/>
      <w:szCs w:val="24"/>
      <w14:ligatures w14:val="none"/>
    </w:rPr>
  </w:style>
  <w:style w:type="paragraph" w:styleId="12">
    <w:name w:val="index 1"/>
    <w:basedOn w:val="a3"/>
    <w:next w:val="a3"/>
    <w:autoRedefine/>
    <w:uiPriority w:val="99"/>
    <w:semiHidden/>
    <w:unhideWhenUsed/>
    <w:rsid w:val="00F04A41"/>
    <w:pPr>
      <w:spacing w:after="0" w:line="240" w:lineRule="auto"/>
      <w:ind w:left="240" w:hanging="240"/>
    </w:pPr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  <w:style w:type="paragraph" w:styleId="13">
    <w:name w:val="toc 1"/>
    <w:basedOn w:val="a3"/>
    <w:next w:val="a3"/>
    <w:autoRedefine/>
    <w:uiPriority w:val="99"/>
    <w:semiHidden/>
    <w:unhideWhenUsed/>
    <w:rsid w:val="00F04A41"/>
    <w:pPr>
      <w:tabs>
        <w:tab w:val="right" w:pos="6123"/>
      </w:tabs>
      <w:spacing w:before="132" w:after="0" w:line="264" w:lineRule="exact"/>
      <w:ind w:left="680" w:right="-2549" w:hanging="680"/>
    </w:pPr>
    <w:rPr>
      <w:rFonts w:ascii="Arial" w:eastAsia="Times New Roman" w:hAnsi="Arial" w:cs="Times New Roman"/>
      <w:b/>
      <w:noProof/>
      <w:kern w:val="18"/>
      <w:szCs w:val="20"/>
      <w14:ligatures w14:val="none"/>
    </w:rPr>
  </w:style>
  <w:style w:type="paragraph" w:styleId="23">
    <w:name w:val="toc 2"/>
    <w:basedOn w:val="a3"/>
    <w:next w:val="a3"/>
    <w:autoRedefine/>
    <w:uiPriority w:val="99"/>
    <w:semiHidden/>
    <w:unhideWhenUsed/>
    <w:rsid w:val="00F04A41"/>
    <w:pPr>
      <w:tabs>
        <w:tab w:val="right" w:pos="6123"/>
      </w:tabs>
      <w:spacing w:before="160" w:after="0" w:line="258" w:lineRule="exact"/>
      <w:ind w:left="680" w:right="-2552" w:hanging="680"/>
    </w:pPr>
    <w:rPr>
      <w:rFonts w:ascii="Arial" w:eastAsia="Times New Roman" w:hAnsi="Arial" w:cs="Times New Roman"/>
      <w:noProof/>
      <w:kern w:val="18"/>
      <w:sz w:val="20"/>
      <w:szCs w:val="20"/>
      <w14:ligatures w14:val="none"/>
    </w:rPr>
  </w:style>
  <w:style w:type="paragraph" w:styleId="33">
    <w:name w:val="toc 3"/>
    <w:basedOn w:val="a3"/>
    <w:next w:val="a3"/>
    <w:autoRedefine/>
    <w:uiPriority w:val="99"/>
    <w:semiHidden/>
    <w:unhideWhenUsed/>
    <w:rsid w:val="00F04A41"/>
    <w:pPr>
      <w:tabs>
        <w:tab w:val="right" w:pos="6123"/>
      </w:tabs>
      <w:spacing w:before="160" w:after="0" w:line="258" w:lineRule="exact"/>
      <w:ind w:left="680" w:right="-2552" w:hanging="680"/>
    </w:pPr>
    <w:rPr>
      <w:rFonts w:ascii="Arial" w:eastAsia="Times New Roman" w:hAnsi="Arial" w:cs="Times New Roman"/>
      <w:noProof/>
      <w:kern w:val="18"/>
      <w:sz w:val="20"/>
      <w:szCs w:val="20"/>
      <w14:ligatures w14:val="none"/>
    </w:rPr>
  </w:style>
  <w:style w:type="paragraph" w:styleId="43">
    <w:name w:val="toc 4"/>
    <w:basedOn w:val="a3"/>
    <w:next w:val="a3"/>
    <w:autoRedefine/>
    <w:uiPriority w:val="99"/>
    <w:semiHidden/>
    <w:unhideWhenUsed/>
    <w:rsid w:val="00F04A41"/>
    <w:pPr>
      <w:tabs>
        <w:tab w:val="right" w:pos="6123"/>
      </w:tabs>
      <w:spacing w:before="160" w:after="0" w:line="258" w:lineRule="exact"/>
      <w:ind w:left="680" w:right="-2552" w:hanging="680"/>
    </w:pPr>
    <w:rPr>
      <w:rFonts w:ascii="Arial" w:eastAsia="Times New Roman" w:hAnsi="Arial" w:cs="Times New Roman"/>
      <w:noProof/>
      <w:kern w:val="18"/>
      <w:sz w:val="20"/>
      <w:szCs w:val="20"/>
      <w14:ligatures w14:val="none"/>
    </w:rPr>
  </w:style>
  <w:style w:type="paragraph" w:styleId="53">
    <w:name w:val="toc 5"/>
    <w:basedOn w:val="a3"/>
    <w:next w:val="a3"/>
    <w:autoRedefine/>
    <w:uiPriority w:val="99"/>
    <w:semiHidden/>
    <w:unhideWhenUsed/>
    <w:rsid w:val="00F04A41"/>
    <w:pPr>
      <w:spacing w:before="160" w:after="0" w:line="258" w:lineRule="exact"/>
      <w:ind w:left="880" w:firstLine="397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styleId="61">
    <w:name w:val="toc 6"/>
    <w:basedOn w:val="a3"/>
    <w:next w:val="a3"/>
    <w:autoRedefine/>
    <w:uiPriority w:val="99"/>
    <w:semiHidden/>
    <w:unhideWhenUsed/>
    <w:rsid w:val="00F04A41"/>
    <w:pPr>
      <w:spacing w:before="160" w:after="0" w:line="258" w:lineRule="exact"/>
      <w:ind w:left="1100" w:firstLine="397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styleId="71">
    <w:name w:val="toc 7"/>
    <w:basedOn w:val="a3"/>
    <w:next w:val="a3"/>
    <w:autoRedefine/>
    <w:uiPriority w:val="99"/>
    <w:semiHidden/>
    <w:unhideWhenUsed/>
    <w:rsid w:val="00F04A41"/>
    <w:pPr>
      <w:spacing w:before="160" w:after="0" w:line="258" w:lineRule="exact"/>
      <w:ind w:left="1320" w:firstLine="397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styleId="81">
    <w:name w:val="toc 8"/>
    <w:basedOn w:val="a3"/>
    <w:next w:val="a3"/>
    <w:autoRedefine/>
    <w:uiPriority w:val="99"/>
    <w:semiHidden/>
    <w:unhideWhenUsed/>
    <w:rsid w:val="00F04A41"/>
    <w:pPr>
      <w:spacing w:before="160" w:after="0" w:line="258" w:lineRule="exact"/>
      <w:ind w:left="1540" w:firstLine="397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styleId="91">
    <w:name w:val="toc 9"/>
    <w:basedOn w:val="a3"/>
    <w:next w:val="a3"/>
    <w:autoRedefine/>
    <w:uiPriority w:val="99"/>
    <w:semiHidden/>
    <w:unhideWhenUsed/>
    <w:rsid w:val="00F04A41"/>
    <w:pPr>
      <w:spacing w:before="160" w:after="0" w:line="258" w:lineRule="exact"/>
      <w:ind w:left="1760" w:firstLine="397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styleId="af5">
    <w:name w:val="Normal Indent"/>
    <w:basedOn w:val="a3"/>
    <w:uiPriority w:val="99"/>
    <w:semiHidden/>
    <w:unhideWhenUsed/>
    <w:rsid w:val="00F04A41"/>
    <w:pPr>
      <w:spacing w:before="160" w:after="0" w:line="258" w:lineRule="exact"/>
      <w:ind w:left="708" w:firstLine="397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styleId="af6">
    <w:name w:val="footnote text"/>
    <w:basedOn w:val="a3"/>
    <w:link w:val="af7"/>
    <w:uiPriority w:val="99"/>
    <w:semiHidden/>
    <w:unhideWhenUsed/>
    <w:rsid w:val="00F04A41"/>
    <w:pPr>
      <w:spacing w:before="160" w:after="108" w:line="216" w:lineRule="exact"/>
      <w:ind w:firstLine="397"/>
      <w:jc w:val="both"/>
    </w:pPr>
    <w:rPr>
      <w:rFonts w:ascii="Arial" w:eastAsia="Times New Roman" w:hAnsi="Arial" w:cs="Times New Roman"/>
      <w:kern w:val="18"/>
      <w:sz w:val="18"/>
      <w:szCs w:val="20"/>
      <w:lang w:val="x-none"/>
      <w14:ligatures w14:val="none"/>
    </w:rPr>
  </w:style>
  <w:style w:type="character" w:customStyle="1" w:styleId="af7">
    <w:name w:val="Текст под линия Знак"/>
    <w:basedOn w:val="a4"/>
    <w:link w:val="af6"/>
    <w:uiPriority w:val="99"/>
    <w:semiHidden/>
    <w:rsid w:val="00F04A41"/>
    <w:rPr>
      <w:rFonts w:ascii="Arial" w:eastAsia="Times New Roman" w:hAnsi="Arial" w:cs="Times New Roman"/>
      <w:kern w:val="18"/>
      <w:sz w:val="18"/>
      <w:szCs w:val="20"/>
      <w:lang w:val="x-none"/>
      <w14:ligatures w14:val="none"/>
    </w:rPr>
  </w:style>
  <w:style w:type="paragraph" w:styleId="af8">
    <w:name w:val="annotation text"/>
    <w:basedOn w:val="a3"/>
    <w:link w:val="af9"/>
    <w:uiPriority w:val="99"/>
    <w:semiHidden/>
    <w:unhideWhenUsed/>
    <w:rsid w:val="00F04A41"/>
    <w:pPr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 w:val="20"/>
      <w:szCs w:val="20"/>
      <w:lang w:val="x-none"/>
      <w14:ligatures w14:val="none"/>
    </w:rPr>
  </w:style>
  <w:style w:type="character" w:customStyle="1" w:styleId="af9">
    <w:name w:val="Текст на коментар Знак"/>
    <w:basedOn w:val="a4"/>
    <w:link w:val="af8"/>
    <w:uiPriority w:val="99"/>
    <w:semiHidden/>
    <w:rsid w:val="00F04A41"/>
    <w:rPr>
      <w:rFonts w:ascii="Times New Roman" w:eastAsia="Times New Roman" w:hAnsi="Times New Roman" w:cs="Times New Roman"/>
      <w:kern w:val="18"/>
      <w:sz w:val="20"/>
      <w:szCs w:val="20"/>
      <w:lang w:val="x-none"/>
      <w14:ligatures w14:val="none"/>
    </w:rPr>
  </w:style>
  <w:style w:type="paragraph" w:styleId="afa">
    <w:name w:val="header"/>
    <w:basedOn w:val="a3"/>
    <w:link w:val="afb"/>
    <w:uiPriority w:val="99"/>
    <w:unhideWhenUsed/>
    <w:rsid w:val="00F04A41"/>
    <w:pPr>
      <w:pBdr>
        <w:bottom w:val="single" w:sz="4" w:space="1" w:color="auto"/>
      </w:pBdr>
      <w:spacing w:after="0" w:line="240" w:lineRule="auto"/>
      <w:jc w:val="center"/>
    </w:pPr>
    <w:rPr>
      <w:rFonts w:ascii="Times New Roman" w:eastAsia="Times New Roman" w:hAnsi="Times New Roman" w:cs="Times New Roman"/>
      <w:b/>
      <w:kern w:val="0"/>
      <w:sz w:val="24"/>
      <w:szCs w:val="24"/>
      <w:lang w:val="en-US" w:eastAsia="bg-BG"/>
      <w14:ligatures w14:val="none"/>
    </w:rPr>
  </w:style>
  <w:style w:type="character" w:customStyle="1" w:styleId="afb">
    <w:name w:val="Горен колонтитул Знак"/>
    <w:basedOn w:val="a4"/>
    <w:link w:val="afa"/>
    <w:uiPriority w:val="99"/>
    <w:rsid w:val="00F04A41"/>
    <w:rPr>
      <w:rFonts w:ascii="Times New Roman" w:eastAsia="Times New Roman" w:hAnsi="Times New Roman" w:cs="Times New Roman"/>
      <w:b/>
      <w:kern w:val="0"/>
      <w:sz w:val="24"/>
      <w:szCs w:val="24"/>
      <w:lang w:val="en-US" w:eastAsia="bg-BG"/>
      <w14:ligatures w14:val="none"/>
    </w:rPr>
  </w:style>
  <w:style w:type="paragraph" w:styleId="afc">
    <w:name w:val="footer"/>
    <w:basedOn w:val="a3"/>
    <w:link w:val="afd"/>
    <w:uiPriority w:val="99"/>
    <w:unhideWhenUsed/>
    <w:rsid w:val="00F04A41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customStyle="1" w:styleId="afd">
    <w:name w:val="Долен колонтитул Знак"/>
    <w:basedOn w:val="a4"/>
    <w:link w:val="afc"/>
    <w:uiPriority w:val="99"/>
    <w:rsid w:val="00F04A41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styleId="afe">
    <w:name w:val="index heading"/>
    <w:basedOn w:val="a3"/>
    <w:next w:val="12"/>
    <w:uiPriority w:val="99"/>
    <w:semiHidden/>
    <w:unhideWhenUsed/>
    <w:rsid w:val="00F04A41"/>
    <w:pPr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styleId="aff">
    <w:name w:val="caption"/>
    <w:basedOn w:val="a3"/>
    <w:next w:val="a3"/>
    <w:uiPriority w:val="99"/>
    <w:semiHidden/>
    <w:unhideWhenUsed/>
    <w:qFormat/>
    <w:rsid w:val="00F04A41"/>
    <w:pPr>
      <w:tabs>
        <w:tab w:val="left" w:pos="680"/>
      </w:tabs>
      <w:spacing w:before="108" w:after="108" w:line="216" w:lineRule="exact"/>
      <w:ind w:left="680" w:hanging="680"/>
    </w:pPr>
    <w:rPr>
      <w:rFonts w:ascii="Arial" w:eastAsia="Times New Roman" w:hAnsi="Arial" w:cs="Times New Roman"/>
      <w:kern w:val="18"/>
      <w:sz w:val="18"/>
      <w:szCs w:val="20"/>
      <w14:ligatures w14:val="none"/>
    </w:rPr>
  </w:style>
  <w:style w:type="paragraph" w:styleId="aff0">
    <w:name w:val="table of figures"/>
    <w:basedOn w:val="a3"/>
    <w:next w:val="a3"/>
    <w:uiPriority w:val="99"/>
    <w:semiHidden/>
    <w:unhideWhenUsed/>
    <w:rsid w:val="00F04A41"/>
    <w:pPr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styleId="aff1">
    <w:name w:val="envelope address"/>
    <w:basedOn w:val="a3"/>
    <w:uiPriority w:val="99"/>
    <w:semiHidden/>
    <w:unhideWhenUsed/>
    <w:rsid w:val="00F04A41"/>
    <w:pPr>
      <w:framePr w:w="7920" w:h="1980" w:hSpace="141" w:wrap="auto" w:hAnchor="page" w:xAlign="center" w:yAlign="bottom"/>
      <w:spacing w:before="160" w:after="0" w:line="258" w:lineRule="exact"/>
      <w:ind w:left="2880" w:firstLine="397"/>
      <w:jc w:val="both"/>
    </w:pPr>
    <w:rPr>
      <w:rFonts w:ascii="Arial" w:eastAsia="Times New Roman" w:hAnsi="Arial" w:cs="Arial"/>
      <w:kern w:val="18"/>
      <w:sz w:val="24"/>
      <w:szCs w:val="24"/>
      <w14:ligatures w14:val="none"/>
    </w:rPr>
  </w:style>
  <w:style w:type="paragraph" w:styleId="aff2">
    <w:name w:val="envelope return"/>
    <w:basedOn w:val="a3"/>
    <w:uiPriority w:val="99"/>
    <w:semiHidden/>
    <w:unhideWhenUsed/>
    <w:rsid w:val="00F04A41"/>
    <w:pPr>
      <w:spacing w:before="160" w:after="0" w:line="258" w:lineRule="exact"/>
      <w:ind w:firstLine="397"/>
      <w:jc w:val="both"/>
    </w:pPr>
    <w:rPr>
      <w:rFonts w:ascii="Arial" w:eastAsia="Times New Roman" w:hAnsi="Arial" w:cs="Arial"/>
      <w:kern w:val="18"/>
      <w:sz w:val="20"/>
      <w:szCs w:val="20"/>
      <w14:ligatures w14:val="none"/>
    </w:rPr>
  </w:style>
  <w:style w:type="paragraph" w:styleId="aff3">
    <w:name w:val="endnote text"/>
    <w:basedOn w:val="a3"/>
    <w:link w:val="aff4"/>
    <w:uiPriority w:val="99"/>
    <w:semiHidden/>
    <w:unhideWhenUsed/>
    <w:rsid w:val="00F04A41"/>
    <w:pPr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 w:val="20"/>
      <w:szCs w:val="20"/>
      <w:lang w:val="x-none"/>
      <w14:ligatures w14:val="none"/>
    </w:rPr>
  </w:style>
  <w:style w:type="character" w:customStyle="1" w:styleId="aff4">
    <w:name w:val="Текст на бележка в края Знак"/>
    <w:basedOn w:val="a4"/>
    <w:link w:val="aff3"/>
    <w:uiPriority w:val="99"/>
    <w:semiHidden/>
    <w:rsid w:val="00F04A41"/>
    <w:rPr>
      <w:rFonts w:ascii="Times New Roman" w:eastAsia="Times New Roman" w:hAnsi="Times New Roman" w:cs="Times New Roman"/>
      <w:kern w:val="18"/>
      <w:sz w:val="20"/>
      <w:szCs w:val="20"/>
      <w:lang w:val="x-none"/>
      <w14:ligatures w14:val="none"/>
    </w:rPr>
  </w:style>
  <w:style w:type="paragraph" w:styleId="aff5">
    <w:name w:val="table of authorities"/>
    <w:basedOn w:val="a3"/>
    <w:next w:val="a3"/>
    <w:uiPriority w:val="99"/>
    <w:semiHidden/>
    <w:unhideWhenUsed/>
    <w:rsid w:val="00F04A41"/>
    <w:pPr>
      <w:spacing w:before="160" w:after="0" w:line="258" w:lineRule="exact"/>
      <w:ind w:left="220" w:hanging="220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styleId="aff6">
    <w:name w:val="macro"/>
    <w:link w:val="aff7"/>
    <w:uiPriority w:val="99"/>
    <w:semiHidden/>
    <w:unhideWhenUsed/>
    <w:rsid w:val="00F04A4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 w:line="240" w:lineRule="exact"/>
      <w:jc w:val="both"/>
    </w:pPr>
    <w:rPr>
      <w:rFonts w:ascii="Courier New" w:eastAsia="Times New Roman" w:hAnsi="Courier New" w:cs="Times New Roman"/>
      <w:kern w:val="18"/>
      <w:sz w:val="20"/>
      <w:szCs w:val="20"/>
      <w14:ligatures w14:val="none"/>
    </w:rPr>
  </w:style>
  <w:style w:type="character" w:customStyle="1" w:styleId="aff7">
    <w:name w:val="Текст на макрос Знак"/>
    <w:basedOn w:val="a4"/>
    <w:link w:val="aff6"/>
    <w:uiPriority w:val="99"/>
    <w:semiHidden/>
    <w:rsid w:val="00F04A41"/>
    <w:rPr>
      <w:rFonts w:ascii="Courier New" w:eastAsia="Times New Roman" w:hAnsi="Courier New" w:cs="Times New Roman"/>
      <w:kern w:val="18"/>
      <w:sz w:val="20"/>
      <w:szCs w:val="20"/>
      <w14:ligatures w14:val="none"/>
    </w:rPr>
  </w:style>
  <w:style w:type="paragraph" w:styleId="aff8">
    <w:name w:val="toa heading"/>
    <w:basedOn w:val="a3"/>
    <w:next w:val="a3"/>
    <w:uiPriority w:val="99"/>
    <w:semiHidden/>
    <w:unhideWhenUsed/>
    <w:rsid w:val="00F04A41"/>
    <w:pPr>
      <w:spacing w:before="120" w:after="0" w:line="258" w:lineRule="exact"/>
      <w:ind w:firstLine="397"/>
      <w:jc w:val="both"/>
    </w:pPr>
    <w:rPr>
      <w:rFonts w:ascii="Arial" w:eastAsia="Times New Roman" w:hAnsi="Arial" w:cs="Arial"/>
      <w:b/>
      <w:bCs/>
      <w:kern w:val="18"/>
      <w:sz w:val="24"/>
      <w:szCs w:val="24"/>
      <w14:ligatures w14:val="none"/>
    </w:rPr>
  </w:style>
  <w:style w:type="paragraph" w:styleId="aff9">
    <w:name w:val="List"/>
    <w:basedOn w:val="a3"/>
    <w:uiPriority w:val="99"/>
    <w:semiHidden/>
    <w:unhideWhenUsed/>
    <w:rsid w:val="00F04A41"/>
    <w:pPr>
      <w:spacing w:before="160" w:after="0" w:line="258" w:lineRule="exact"/>
      <w:ind w:left="283" w:hanging="283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styleId="a0">
    <w:name w:val="List Bullet"/>
    <w:basedOn w:val="a3"/>
    <w:uiPriority w:val="99"/>
    <w:semiHidden/>
    <w:unhideWhenUsed/>
    <w:rsid w:val="00F04A41"/>
    <w:pPr>
      <w:numPr>
        <w:numId w:val="1"/>
      </w:numPr>
      <w:tabs>
        <w:tab w:val="clear" w:pos="360"/>
        <w:tab w:val="num" w:pos="530"/>
      </w:tabs>
      <w:spacing w:before="160" w:after="0" w:line="258" w:lineRule="exact"/>
      <w:ind w:left="0" w:firstLine="0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styleId="a">
    <w:name w:val="List Number"/>
    <w:basedOn w:val="a3"/>
    <w:uiPriority w:val="99"/>
    <w:semiHidden/>
    <w:unhideWhenUsed/>
    <w:rsid w:val="00F04A41"/>
    <w:pPr>
      <w:numPr>
        <w:numId w:val="2"/>
      </w:numPr>
      <w:tabs>
        <w:tab w:val="clear" w:pos="360"/>
        <w:tab w:val="num" w:pos="926"/>
      </w:tabs>
      <w:spacing w:before="160" w:after="0" w:line="258" w:lineRule="exact"/>
      <w:ind w:left="0" w:firstLine="0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styleId="24">
    <w:name w:val="List 2"/>
    <w:basedOn w:val="a3"/>
    <w:uiPriority w:val="99"/>
    <w:semiHidden/>
    <w:unhideWhenUsed/>
    <w:rsid w:val="00F04A41"/>
    <w:pPr>
      <w:spacing w:before="160" w:after="0" w:line="258" w:lineRule="exact"/>
      <w:ind w:left="566" w:hanging="283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styleId="34">
    <w:name w:val="List 3"/>
    <w:basedOn w:val="a3"/>
    <w:uiPriority w:val="99"/>
    <w:semiHidden/>
    <w:unhideWhenUsed/>
    <w:rsid w:val="00F04A41"/>
    <w:pPr>
      <w:spacing w:before="160" w:after="0" w:line="258" w:lineRule="exact"/>
      <w:ind w:left="849" w:hanging="283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styleId="44">
    <w:name w:val="List 4"/>
    <w:basedOn w:val="a3"/>
    <w:uiPriority w:val="99"/>
    <w:semiHidden/>
    <w:unhideWhenUsed/>
    <w:rsid w:val="00F04A41"/>
    <w:pPr>
      <w:spacing w:before="160" w:after="0" w:line="258" w:lineRule="exact"/>
      <w:ind w:left="1132" w:hanging="283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styleId="54">
    <w:name w:val="List 5"/>
    <w:basedOn w:val="a3"/>
    <w:uiPriority w:val="99"/>
    <w:semiHidden/>
    <w:unhideWhenUsed/>
    <w:rsid w:val="00F04A41"/>
    <w:pPr>
      <w:spacing w:before="160" w:after="0" w:line="258" w:lineRule="exact"/>
      <w:ind w:left="1415" w:hanging="283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styleId="20">
    <w:name w:val="List Bullet 2"/>
    <w:basedOn w:val="a3"/>
    <w:uiPriority w:val="99"/>
    <w:semiHidden/>
    <w:unhideWhenUsed/>
    <w:rsid w:val="00F04A41"/>
    <w:pPr>
      <w:numPr>
        <w:numId w:val="3"/>
      </w:numPr>
      <w:tabs>
        <w:tab w:val="clear" w:pos="643"/>
        <w:tab w:val="num" w:pos="360"/>
      </w:tabs>
      <w:spacing w:before="160" w:after="0" w:line="258" w:lineRule="exact"/>
      <w:ind w:left="0" w:firstLine="0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styleId="30">
    <w:name w:val="List Bullet 3"/>
    <w:basedOn w:val="a3"/>
    <w:uiPriority w:val="99"/>
    <w:semiHidden/>
    <w:unhideWhenUsed/>
    <w:rsid w:val="00F04A41"/>
    <w:pPr>
      <w:numPr>
        <w:numId w:val="4"/>
      </w:numPr>
      <w:tabs>
        <w:tab w:val="clear" w:pos="926"/>
        <w:tab w:val="num" w:pos="360"/>
      </w:tabs>
      <w:spacing w:before="160" w:after="0" w:line="258" w:lineRule="exact"/>
      <w:ind w:left="0" w:firstLine="0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styleId="40">
    <w:name w:val="List Bullet 4"/>
    <w:basedOn w:val="a3"/>
    <w:uiPriority w:val="99"/>
    <w:semiHidden/>
    <w:unhideWhenUsed/>
    <w:rsid w:val="00F04A41"/>
    <w:pPr>
      <w:numPr>
        <w:numId w:val="5"/>
      </w:numPr>
      <w:tabs>
        <w:tab w:val="clear" w:pos="1209"/>
        <w:tab w:val="num" w:pos="360"/>
      </w:tabs>
      <w:spacing w:before="160" w:after="0" w:line="258" w:lineRule="exact"/>
      <w:ind w:left="0" w:firstLine="0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styleId="50">
    <w:name w:val="List Bullet 5"/>
    <w:basedOn w:val="a3"/>
    <w:uiPriority w:val="99"/>
    <w:semiHidden/>
    <w:unhideWhenUsed/>
    <w:rsid w:val="00F04A41"/>
    <w:pPr>
      <w:numPr>
        <w:numId w:val="6"/>
      </w:numPr>
      <w:tabs>
        <w:tab w:val="clear" w:pos="1492"/>
        <w:tab w:val="num" w:pos="360"/>
      </w:tabs>
      <w:spacing w:before="160" w:after="0" w:line="258" w:lineRule="exact"/>
      <w:ind w:left="0" w:firstLine="0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styleId="2">
    <w:name w:val="List Number 2"/>
    <w:basedOn w:val="a3"/>
    <w:uiPriority w:val="99"/>
    <w:semiHidden/>
    <w:unhideWhenUsed/>
    <w:rsid w:val="00F04A41"/>
    <w:pPr>
      <w:numPr>
        <w:numId w:val="7"/>
      </w:numPr>
      <w:tabs>
        <w:tab w:val="clear" w:pos="643"/>
        <w:tab w:val="num" w:pos="1492"/>
      </w:tabs>
      <w:spacing w:before="160" w:after="0" w:line="258" w:lineRule="exact"/>
      <w:ind w:left="0" w:firstLine="0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styleId="3">
    <w:name w:val="List Number 3"/>
    <w:basedOn w:val="a3"/>
    <w:uiPriority w:val="99"/>
    <w:semiHidden/>
    <w:unhideWhenUsed/>
    <w:rsid w:val="00F04A41"/>
    <w:pPr>
      <w:numPr>
        <w:numId w:val="8"/>
      </w:numPr>
      <w:tabs>
        <w:tab w:val="clear" w:pos="926"/>
        <w:tab w:val="num" w:pos="643"/>
      </w:tabs>
      <w:spacing w:before="160" w:after="0" w:line="258" w:lineRule="exact"/>
      <w:ind w:left="0" w:firstLine="0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styleId="4">
    <w:name w:val="List Number 4"/>
    <w:basedOn w:val="a3"/>
    <w:uiPriority w:val="99"/>
    <w:semiHidden/>
    <w:unhideWhenUsed/>
    <w:rsid w:val="00F04A41"/>
    <w:pPr>
      <w:numPr>
        <w:numId w:val="9"/>
      </w:numPr>
      <w:tabs>
        <w:tab w:val="clear" w:pos="1209"/>
      </w:tabs>
      <w:spacing w:before="160" w:after="0" w:line="258" w:lineRule="exact"/>
      <w:ind w:left="0" w:firstLine="0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styleId="5">
    <w:name w:val="List Number 5"/>
    <w:basedOn w:val="a3"/>
    <w:uiPriority w:val="99"/>
    <w:semiHidden/>
    <w:unhideWhenUsed/>
    <w:rsid w:val="00F04A41"/>
    <w:pPr>
      <w:numPr>
        <w:numId w:val="10"/>
      </w:numPr>
      <w:tabs>
        <w:tab w:val="clear" w:pos="1492"/>
        <w:tab w:val="num" w:pos="360"/>
      </w:tabs>
      <w:spacing w:before="160" w:after="0" w:line="258" w:lineRule="exact"/>
      <w:ind w:left="0" w:firstLine="0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styleId="affa">
    <w:name w:val="Closing"/>
    <w:basedOn w:val="a3"/>
    <w:link w:val="affb"/>
    <w:uiPriority w:val="99"/>
    <w:semiHidden/>
    <w:unhideWhenUsed/>
    <w:rsid w:val="00F04A41"/>
    <w:pPr>
      <w:spacing w:before="160" w:after="0" w:line="258" w:lineRule="exact"/>
      <w:ind w:left="4252" w:firstLine="397"/>
      <w:jc w:val="both"/>
    </w:pPr>
    <w:rPr>
      <w:rFonts w:ascii="Times New Roman" w:eastAsia="Times New Roman" w:hAnsi="Times New Roman" w:cs="Times New Roman"/>
      <w:kern w:val="18"/>
      <w:szCs w:val="20"/>
      <w:lang w:val="x-none"/>
      <w14:ligatures w14:val="none"/>
    </w:rPr>
  </w:style>
  <w:style w:type="character" w:customStyle="1" w:styleId="affb">
    <w:name w:val="Заключителна фраза Знак"/>
    <w:basedOn w:val="a4"/>
    <w:link w:val="affa"/>
    <w:uiPriority w:val="99"/>
    <w:semiHidden/>
    <w:rsid w:val="00F04A41"/>
    <w:rPr>
      <w:rFonts w:ascii="Times New Roman" w:eastAsia="Times New Roman" w:hAnsi="Times New Roman" w:cs="Times New Roman"/>
      <w:kern w:val="18"/>
      <w:szCs w:val="20"/>
      <w:lang w:val="x-none"/>
      <w14:ligatures w14:val="none"/>
    </w:rPr>
  </w:style>
  <w:style w:type="paragraph" w:styleId="affc">
    <w:name w:val="Signature"/>
    <w:basedOn w:val="a3"/>
    <w:link w:val="affd"/>
    <w:uiPriority w:val="99"/>
    <w:semiHidden/>
    <w:unhideWhenUsed/>
    <w:rsid w:val="00F04A41"/>
    <w:pPr>
      <w:spacing w:before="160" w:after="0" w:line="258" w:lineRule="exact"/>
      <w:ind w:left="4252" w:firstLine="397"/>
      <w:jc w:val="both"/>
    </w:pPr>
    <w:rPr>
      <w:rFonts w:ascii="Times New Roman" w:eastAsia="Times New Roman" w:hAnsi="Times New Roman" w:cs="Times New Roman"/>
      <w:kern w:val="18"/>
      <w:szCs w:val="20"/>
      <w:lang w:val="x-none"/>
      <w14:ligatures w14:val="none"/>
    </w:rPr>
  </w:style>
  <w:style w:type="character" w:customStyle="1" w:styleId="affd">
    <w:name w:val="Подпис Знак"/>
    <w:basedOn w:val="a4"/>
    <w:link w:val="affc"/>
    <w:uiPriority w:val="99"/>
    <w:semiHidden/>
    <w:rsid w:val="00F04A41"/>
    <w:rPr>
      <w:rFonts w:ascii="Times New Roman" w:eastAsia="Times New Roman" w:hAnsi="Times New Roman" w:cs="Times New Roman"/>
      <w:kern w:val="18"/>
      <w:szCs w:val="20"/>
      <w:lang w:val="x-none"/>
      <w14:ligatures w14:val="none"/>
    </w:rPr>
  </w:style>
  <w:style w:type="paragraph" w:styleId="affe">
    <w:name w:val="Body Text"/>
    <w:link w:val="afff"/>
    <w:uiPriority w:val="99"/>
    <w:semiHidden/>
    <w:unhideWhenUsed/>
    <w:rsid w:val="00F04A41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kern w:val="0"/>
      <w:sz w:val="24"/>
      <w:szCs w:val="20"/>
      <w14:ligatures w14:val="none"/>
    </w:rPr>
  </w:style>
  <w:style w:type="character" w:customStyle="1" w:styleId="afff">
    <w:name w:val="Основен текст Знак"/>
    <w:basedOn w:val="a4"/>
    <w:link w:val="affe"/>
    <w:uiPriority w:val="99"/>
    <w:semiHidden/>
    <w:rsid w:val="00F04A41"/>
    <w:rPr>
      <w:rFonts w:ascii="Times New Roman" w:eastAsia="Times New Roman" w:hAnsi="Times New Roman" w:cs="Times New Roman"/>
      <w:bCs/>
      <w:kern w:val="0"/>
      <w:sz w:val="24"/>
      <w:szCs w:val="20"/>
      <w14:ligatures w14:val="none"/>
    </w:rPr>
  </w:style>
  <w:style w:type="paragraph" w:styleId="afff0">
    <w:name w:val="Body Text Indent"/>
    <w:basedOn w:val="a3"/>
    <w:link w:val="afff1"/>
    <w:uiPriority w:val="99"/>
    <w:semiHidden/>
    <w:unhideWhenUsed/>
    <w:rsid w:val="00F04A41"/>
    <w:pPr>
      <w:spacing w:after="120" w:line="240" w:lineRule="auto"/>
      <w:ind w:left="283"/>
    </w:pPr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customStyle="1" w:styleId="afff1">
    <w:name w:val="Основен текст с отстъп Знак"/>
    <w:basedOn w:val="a4"/>
    <w:link w:val="afff0"/>
    <w:uiPriority w:val="99"/>
    <w:semiHidden/>
    <w:rsid w:val="00F04A41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styleId="afff2">
    <w:name w:val="List Continue"/>
    <w:basedOn w:val="a3"/>
    <w:uiPriority w:val="99"/>
    <w:semiHidden/>
    <w:unhideWhenUsed/>
    <w:rsid w:val="00F04A41"/>
    <w:pPr>
      <w:spacing w:before="160" w:after="120" w:line="258" w:lineRule="exact"/>
      <w:ind w:left="283" w:firstLine="397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styleId="25">
    <w:name w:val="List Continue 2"/>
    <w:basedOn w:val="a3"/>
    <w:uiPriority w:val="99"/>
    <w:semiHidden/>
    <w:unhideWhenUsed/>
    <w:rsid w:val="00F04A41"/>
    <w:pPr>
      <w:spacing w:before="160" w:after="120" w:line="258" w:lineRule="exact"/>
      <w:ind w:left="566" w:firstLine="397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styleId="35">
    <w:name w:val="List Continue 3"/>
    <w:basedOn w:val="a3"/>
    <w:uiPriority w:val="99"/>
    <w:semiHidden/>
    <w:unhideWhenUsed/>
    <w:rsid w:val="00F04A41"/>
    <w:pPr>
      <w:spacing w:before="160" w:after="120" w:line="258" w:lineRule="exact"/>
      <w:ind w:left="849" w:firstLine="397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styleId="45">
    <w:name w:val="List Continue 4"/>
    <w:basedOn w:val="a3"/>
    <w:uiPriority w:val="99"/>
    <w:semiHidden/>
    <w:unhideWhenUsed/>
    <w:rsid w:val="00F04A41"/>
    <w:pPr>
      <w:spacing w:before="160" w:after="120" w:line="258" w:lineRule="exact"/>
      <w:ind w:left="1132" w:firstLine="397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styleId="55">
    <w:name w:val="List Continue 5"/>
    <w:basedOn w:val="a3"/>
    <w:uiPriority w:val="99"/>
    <w:semiHidden/>
    <w:unhideWhenUsed/>
    <w:rsid w:val="00F04A41"/>
    <w:pPr>
      <w:spacing w:before="160" w:after="120" w:line="258" w:lineRule="exact"/>
      <w:ind w:left="1415" w:firstLine="397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styleId="afff3">
    <w:name w:val="Message Header"/>
    <w:basedOn w:val="a3"/>
    <w:link w:val="afff4"/>
    <w:uiPriority w:val="99"/>
    <w:semiHidden/>
    <w:unhideWhenUsed/>
    <w:rsid w:val="00F04A4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160" w:after="0" w:line="258" w:lineRule="exact"/>
      <w:ind w:left="1134" w:hanging="1134"/>
      <w:jc w:val="both"/>
    </w:pPr>
    <w:rPr>
      <w:rFonts w:ascii="Arial" w:eastAsia="Times New Roman" w:hAnsi="Arial" w:cs="Times New Roman"/>
      <w:kern w:val="18"/>
      <w:sz w:val="24"/>
      <w:szCs w:val="24"/>
      <w:lang w:val="x-none"/>
      <w14:ligatures w14:val="none"/>
    </w:rPr>
  </w:style>
  <w:style w:type="character" w:customStyle="1" w:styleId="afff4">
    <w:name w:val="Заглавка на съобщение Знак"/>
    <w:basedOn w:val="a4"/>
    <w:link w:val="afff3"/>
    <w:uiPriority w:val="99"/>
    <w:semiHidden/>
    <w:rsid w:val="00F04A41"/>
    <w:rPr>
      <w:rFonts w:ascii="Arial" w:eastAsia="Times New Roman" w:hAnsi="Arial" w:cs="Times New Roman"/>
      <w:kern w:val="18"/>
      <w:sz w:val="24"/>
      <w:szCs w:val="24"/>
      <w:shd w:val="pct20" w:color="auto" w:fill="auto"/>
      <w:lang w:val="x-none"/>
      <w14:ligatures w14:val="none"/>
    </w:rPr>
  </w:style>
  <w:style w:type="paragraph" w:styleId="afff5">
    <w:name w:val="Salutation"/>
    <w:basedOn w:val="a3"/>
    <w:next w:val="a3"/>
    <w:link w:val="afff6"/>
    <w:uiPriority w:val="99"/>
    <w:semiHidden/>
    <w:unhideWhenUsed/>
    <w:rsid w:val="00F04A41"/>
    <w:pPr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Cs w:val="20"/>
      <w:lang w:val="x-none"/>
      <w14:ligatures w14:val="none"/>
    </w:rPr>
  </w:style>
  <w:style w:type="character" w:customStyle="1" w:styleId="afff6">
    <w:name w:val="Приветствие Знак"/>
    <w:basedOn w:val="a4"/>
    <w:link w:val="afff5"/>
    <w:uiPriority w:val="99"/>
    <w:semiHidden/>
    <w:rsid w:val="00F04A41"/>
    <w:rPr>
      <w:rFonts w:ascii="Times New Roman" w:eastAsia="Times New Roman" w:hAnsi="Times New Roman" w:cs="Times New Roman"/>
      <w:kern w:val="18"/>
      <w:szCs w:val="20"/>
      <w:lang w:val="x-none"/>
      <w14:ligatures w14:val="none"/>
    </w:rPr>
  </w:style>
  <w:style w:type="paragraph" w:styleId="afff7">
    <w:name w:val="Date"/>
    <w:basedOn w:val="a3"/>
    <w:next w:val="a3"/>
    <w:link w:val="afff8"/>
    <w:uiPriority w:val="99"/>
    <w:semiHidden/>
    <w:unhideWhenUsed/>
    <w:rsid w:val="00F04A41"/>
    <w:pPr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Cs w:val="20"/>
      <w:lang w:val="x-none"/>
      <w14:ligatures w14:val="none"/>
    </w:rPr>
  </w:style>
  <w:style w:type="character" w:customStyle="1" w:styleId="afff8">
    <w:name w:val="Дата Знак"/>
    <w:basedOn w:val="a4"/>
    <w:link w:val="afff7"/>
    <w:uiPriority w:val="99"/>
    <w:semiHidden/>
    <w:rsid w:val="00F04A41"/>
    <w:rPr>
      <w:rFonts w:ascii="Times New Roman" w:eastAsia="Times New Roman" w:hAnsi="Times New Roman" w:cs="Times New Roman"/>
      <w:kern w:val="18"/>
      <w:szCs w:val="20"/>
      <w:lang w:val="x-none"/>
      <w14:ligatures w14:val="none"/>
    </w:rPr>
  </w:style>
  <w:style w:type="paragraph" w:styleId="afff9">
    <w:name w:val="Body Text First Indent"/>
    <w:basedOn w:val="affe"/>
    <w:link w:val="afffa"/>
    <w:uiPriority w:val="99"/>
    <w:semiHidden/>
    <w:unhideWhenUsed/>
    <w:rsid w:val="00F04A41"/>
    <w:pPr>
      <w:autoSpaceDE/>
      <w:autoSpaceDN/>
      <w:adjustRightInd/>
      <w:spacing w:before="160" w:after="120" w:line="240" w:lineRule="exact"/>
      <w:ind w:firstLine="210"/>
    </w:pPr>
    <w:rPr>
      <w:bCs w:val="0"/>
      <w:kern w:val="18"/>
      <w:sz w:val="22"/>
    </w:rPr>
  </w:style>
  <w:style w:type="character" w:customStyle="1" w:styleId="afffa">
    <w:name w:val="Основен текст отстъп първи ред Знак"/>
    <w:basedOn w:val="afff"/>
    <w:link w:val="afff9"/>
    <w:uiPriority w:val="99"/>
    <w:semiHidden/>
    <w:rsid w:val="00F04A41"/>
    <w:rPr>
      <w:rFonts w:ascii="Times New Roman" w:eastAsia="Times New Roman" w:hAnsi="Times New Roman" w:cs="Times New Roman"/>
      <w:bCs w:val="0"/>
      <w:kern w:val="18"/>
      <w:sz w:val="24"/>
      <w:szCs w:val="20"/>
      <w14:ligatures w14:val="none"/>
    </w:rPr>
  </w:style>
  <w:style w:type="paragraph" w:styleId="26">
    <w:name w:val="Body Text First Indent 2"/>
    <w:basedOn w:val="afff0"/>
    <w:link w:val="27"/>
    <w:uiPriority w:val="99"/>
    <w:semiHidden/>
    <w:unhideWhenUsed/>
    <w:rsid w:val="00F04A41"/>
    <w:pPr>
      <w:spacing w:before="160" w:line="258" w:lineRule="exact"/>
      <w:ind w:firstLine="210"/>
      <w:jc w:val="both"/>
    </w:pPr>
    <w:rPr>
      <w:kern w:val="18"/>
      <w:sz w:val="22"/>
      <w:lang w:eastAsia="en-US"/>
    </w:rPr>
  </w:style>
  <w:style w:type="character" w:customStyle="1" w:styleId="27">
    <w:name w:val="Основен текст отстъп първи ред 2 Знак"/>
    <w:basedOn w:val="afff1"/>
    <w:link w:val="26"/>
    <w:uiPriority w:val="99"/>
    <w:semiHidden/>
    <w:rsid w:val="00F04A41"/>
    <w:rPr>
      <w:rFonts w:ascii="Times New Roman" w:eastAsia="Times New Roman" w:hAnsi="Times New Roman" w:cs="Times New Roman"/>
      <w:kern w:val="18"/>
      <w:sz w:val="24"/>
      <w:szCs w:val="24"/>
      <w:lang w:val="x-none" w:eastAsia="x-none"/>
      <w14:ligatures w14:val="none"/>
    </w:rPr>
  </w:style>
  <w:style w:type="paragraph" w:styleId="afffb">
    <w:name w:val="Note Heading"/>
    <w:basedOn w:val="a3"/>
    <w:next w:val="a3"/>
    <w:link w:val="afffc"/>
    <w:uiPriority w:val="99"/>
    <w:semiHidden/>
    <w:unhideWhenUsed/>
    <w:rsid w:val="00F04A41"/>
    <w:pPr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Cs w:val="20"/>
      <w:lang w:val="x-none"/>
      <w14:ligatures w14:val="none"/>
    </w:rPr>
  </w:style>
  <w:style w:type="character" w:customStyle="1" w:styleId="afffc">
    <w:name w:val="Заглавие на бележка Знак"/>
    <w:basedOn w:val="a4"/>
    <w:link w:val="afffb"/>
    <w:uiPriority w:val="99"/>
    <w:semiHidden/>
    <w:rsid w:val="00F04A41"/>
    <w:rPr>
      <w:rFonts w:ascii="Times New Roman" w:eastAsia="Times New Roman" w:hAnsi="Times New Roman" w:cs="Times New Roman"/>
      <w:kern w:val="18"/>
      <w:szCs w:val="20"/>
      <w:lang w:val="x-none"/>
      <w14:ligatures w14:val="none"/>
    </w:rPr>
  </w:style>
  <w:style w:type="paragraph" w:styleId="28">
    <w:name w:val="Body Text 2"/>
    <w:basedOn w:val="a3"/>
    <w:link w:val="29"/>
    <w:uiPriority w:val="99"/>
    <w:semiHidden/>
    <w:unhideWhenUsed/>
    <w:rsid w:val="00F04A41"/>
    <w:pPr>
      <w:spacing w:after="120" w:line="480" w:lineRule="auto"/>
    </w:pPr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customStyle="1" w:styleId="29">
    <w:name w:val="Основен текст 2 Знак"/>
    <w:basedOn w:val="a4"/>
    <w:link w:val="28"/>
    <w:uiPriority w:val="99"/>
    <w:semiHidden/>
    <w:rsid w:val="00F04A41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styleId="36">
    <w:name w:val="Body Text 3"/>
    <w:basedOn w:val="a3"/>
    <w:link w:val="37"/>
    <w:uiPriority w:val="99"/>
    <w:semiHidden/>
    <w:unhideWhenUsed/>
    <w:rsid w:val="00F04A41"/>
    <w:pPr>
      <w:spacing w:after="120" w:line="240" w:lineRule="auto"/>
    </w:pPr>
    <w:rPr>
      <w:rFonts w:ascii="Times New Roman" w:eastAsia="Times New Roman" w:hAnsi="Times New Roman" w:cs="Times New Roman"/>
      <w:kern w:val="0"/>
      <w:sz w:val="16"/>
      <w:szCs w:val="16"/>
      <w:lang w:val="x-none" w:eastAsia="x-none"/>
      <w14:ligatures w14:val="none"/>
    </w:rPr>
  </w:style>
  <w:style w:type="character" w:customStyle="1" w:styleId="37">
    <w:name w:val="Основен текст 3 Знак"/>
    <w:basedOn w:val="a4"/>
    <w:link w:val="36"/>
    <w:uiPriority w:val="99"/>
    <w:semiHidden/>
    <w:rsid w:val="00F04A41"/>
    <w:rPr>
      <w:rFonts w:ascii="Times New Roman" w:eastAsia="Times New Roman" w:hAnsi="Times New Roman" w:cs="Times New Roman"/>
      <w:kern w:val="0"/>
      <w:sz w:val="16"/>
      <w:szCs w:val="16"/>
      <w:lang w:val="x-none" w:eastAsia="x-none"/>
      <w14:ligatures w14:val="none"/>
    </w:rPr>
  </w:style>
  <w:style w:type="paragraph" w:styleId="2a">
    <w:name w:val="Body Text Indent 2"/>
    <w:basedOn w:val="a3"/>
    <w:link w:val="2b"/>
    <w:uiPriority w:val="99"/>
    <w:semiHidden/>
    <w:unhideWhenUsed/>
    <w:rsid w:val="00F04A41"/>
    <w:pPr>
      <w:spacing w:after="120" w:line="480" w:lineRule="auto"/>
      <w:ind w:left="283"/>
    </w:pPr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customStyle="1" w:styleId="2b">
    <w:name w:val="Основен текст с отстъп 2 Знак"/>
    <w:basedOn w:val="a4"/>
    <w:link w:val="2a"/>
    <w:uiPriority w:val="99"/>
    <w:semiHidden/>
    <w:rsid w:val="00F04A41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styleId="38">
    <w:name w:val="Body Text Indent 3"/>
    <w:basedOn w:val="a3"/>
    <w:link w:val="39"/>
    <w:uiPriority w:val="99"/>
    <w:semiHidden/>
    <w:unhideWhenUsed/>
    <w:rsid w:val="00F04A41"/>
    <w:pPr>
      <w:spacing w:before="160" w:after="120" w:line="258" w:lineRule="exact"/>
      <w:ind w:left="283" w:firstLine="397"/>
      <w:jc w:val="both"/>
    </w:pPr>
    <w:rPr>
      <w:rFonts w:ascii="Times New Roman" w:eastAsia="Times New Roman" w:hAnsi="Times New Roman" w:cs="Times New Roman"/>
      <w:kern w:val="18"/>
      <w:sz w:val="16"/>
      <w:szCs w:val="16"/>
      <w:lang w:val="x-none"/>
      <w14:ligatures w14:val="none"/>
    </w:rPr>
  </w:style>
  <w:style w:type="character" w:customStyle="1" w:styleId="39">
    <w:name w:val="Основен текст с отстъп 3 Знак"/>
    <w:basedOn w:val="a4"/>
    <w:link w:val="38"/>
    <w:uiPriority w:val="99"/>
    <w:semiHidden/>
    <w:rsid w:val="00F04A41"/>
    <w:rPr>
      <w:rFonts w:ascii="Times New Roman" w:eastAsia="Times New Roman" w:hAnsi="Times New Roman" w:cs="Times New Roman"/>
      <w:kern w:val="18"/>
      <w:sz w:val="16"/>
      <w:szCs w:val="16"/>
      <w:lang w:val="x-none"/>
      <w14:ligatures w14:val="none"/>
    </w:rPr>
  </w:style>
  <w:style w:type="paragraph" w:styleId="afffd">
    <w:name w:val="Block Text"/>
    <w:basedOn w:val="a3"/>
    <w:uiPriority w:val="99"/>
    <w:semiHidden/>
    <w:unhideWhenUsed/>
    <w:rsid w:val="00F04A41"/>
    <w:pPr>
      <w:spacing w:before="160" w:after="120" w:line="258" w:lineRule="exact"/>
      <w:ind w:left="1440" w:right="1440" w:firstLine="397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styleId="afffe">
    <w:name w:val="Document Map"/>
    <w:basedOn w:val="a3"/>
    <w:link w:val="affff"/>
    <w:uiPriority w:val="99"/>
    <w:semiHidden/>
    <w:unhideWhenUsed/>
    <w:rsid w:val="00F04A41"/>
    <w:pPr>
      <w:shd w:val="clear" w:color="auto" w:fill="000080"/>
      <w:spacing w:before="160" w:after="0" w:line="258" w:lineRule="exact"/>
      <w:ind w:firstLine="397"/>
      <w:jc w:val="both"/>
    </w:pPr>
    <w:rPr>
      <w:rFonts w:ascii="Tahoma" w:eastAsia="Times New Roman" w:hAnsi="Tahoma" w:cs="Times New Roman"/>
      <w:kern w:val="18"/>
      <w:sz w:val="20"/>
      <w:szCs w:val="20"/>
      <w:lang w:val="x-none"/>
      <w14:ligatures w14:val="none"/>
    </w:rPr>
  </w:style>
  <w:style w:type="character" w:customStyle="1" w:styleId="affff">
    <w:name w:val="План на документа Знак"/>
    <w:basedOn w:val="a4"/>
    <w:link w:val="afffe"/>
    <w:uiPriority w:val="99"/>
    <w:semiHidden/>
    <w:rsid w:val="00F04A41"/>
    <w:rPr>
      <w:rFonts w:ascii="Tahoma" w:eastAsia="Times New Roman" w:hAnsi="Tahoma" w:cs="Times New Roman"/>
      <w:kern w:val="18"/>
      <w:sz w:val="20"/>
      <w:szCs w:val="20"/>
      <w:shd w:val="clear" w:color="auto" w:fill="000080"/>
      <w:lang w:val="x-none"/>
      <w14:ligatures w14:val="none"/>
    </w:rPr>
  </w:style>
  <w:style w:type="paragraph" w:styleId="affff0">
    <w:name w:val="Plain Text"/>
    <w:basedOn w:val="a3"/>
    <w:link w:val="affff1"/>
    <w:uiPriority w:val="99"/>
    <w:semiHidden/>
    <w:unhideWhenUsed/>
    <w:rsid w:val="00F04A41"/>
    <w:pPr>
      <w:spacing w:before="160" w:after="0" w:line="258" w:lineRule="exact"/>
      <w:ind w:firstLine="397"/>
      <w:jc w:val="both"/>
    </w:pPr>
    <w:rPr>
      <w:rFonts w:ascii="Courier New" w:eastAsia="Times New Roman" w:hAnsi="Courier New" w:cs="Times New Roman"/>
      <w:kern w:val="18"/>
      <w:sz w:val="20"/>
      <w:szCs w:val="20"/>
      <w:lang w:val="x-none"/>
      <w14:ligatures w14:val="none"/>
    </w:rPr>
  </w:style>
  <w:style w:type="character" w:customStyle="1" w:styleId="affff1">
    <w:name w:val="Обикновен текст Знак"/>
    <w:basedOn w:val="a4"/>
    <w:link w:val="affff0"/>
    <w:uiPriority w:val="99"/>
    <w:semiHidden/>
    <w:rsid w:val="00F04A41"/>
    <w:rPr>
      <w:rFonts w:ascii="Courier New" w:eastAsia="Times New Roman" w:hAnsi="Courier New" w:cs="Times New Roman"/>
      <w:kern w:val="18"/>
      <w:sz w:val="20"/>
      <w:szCs w:val="20"/>
      <w:lang w:val="x-none"/>
      <w14:ligatures w14:val="none"/>
    </w:rPr>
  </w:style>
  <w:style w:type="paragraph" w:styleId="affff2">
    <w:name w:val="E-mail Signature"/>
    <w:basedOn w:val="a3"/>
    <w:link w:val="affff3"/>
    <w:uiPriority w:val="99"/>
    <w:semiHidden/>
    <w:unhideWhenUsed/>
    <w:rsid w:val="00F04A41"/>
    <w:pPr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Cs w:val="20"/>
      <w:lang w:val="x-none"/>
      <w14:ligatures w14:val="none"/>
    </w:rPr>
  </w:style>
  <w:style w:type="character" w:customStyle="1" w:styleId="affff3">
    <w:name w:val="Имейл подпис Знак"/>
    <w:basedOn w:val="a4"/>
    <w:link w:val="affff2"/>
    <w:uiPriority w:val="99"/>
    <w:semiHidden/>
    <w:rsid w:val="00F04A41"/>
    <w:rPr>
      <w:rFonts w:ascii="Times New Roman" w:eastAsia="Times New Roman" w:hAnsi="Times New Roman" w:cs="Times New Roman"/>
      <w:kern w:val="18"/>
      <w:szCs w:val="20"/>
      <w:lang w:val="x-none"/>
      <w14:ligatures w14:val="none"/>
    </w:rPr>
  </w:style>
  <w:style w:type="paragraph" w:styleId="affff4">
    <w:name w:val="annotation subject"/>
    <w:basedOn w:val="af8"/>
    <w:next w:val="af8"/>
    <w:link w:val="affff5"/>
    <w:uiPriority w:val="99"/>
    <w:semiHidden/>
    <w:unhideWhenUsed/>
    <w:rsid w:val="00F04A41"/>
    <w:rPr>
      <w:b/>
      <w:bCs/>
    </w:rPr>
  </w:style>
  <w:style w:type="character" w:customStyle="1" w:styleId="affff5">
    <w:name w:val="Предмет на коментар Знак"/>
    <w:basedOn w:val="af9"/>
    <w:link w:val="affff4"/>
    <w:uiPriority w:val="99"/>
    <w:semiHidden/>
    <w:rsid w:val="00F04A41"/>
    <w:rPr>
      <w:rFonts w:ascii="Times New Roman" w:eastAsia="Times New Roman" w:hAnsi="Times New Roman" w:cs="Times New Roman"/>
      <w:b/>
      <w:bCs/>
      <w:kern w:val="18"/>
      <w:sz w:val="20"/>
      <w:szCs w:val="20"/>
      <w:lang w:val="x-none"/>
      <w14:ligatures w14:val="none"/>
    </w:rPr>
  </w:style>
  <w:style w:type="paragraph" w:styleId="affff6">
    <w:name w:val="Balloon Text"/>
    <w:basedOn w:val="a3"/>
    <w:link w:val="affff7"/>
    <w:uiPriority w:val="99"/>
    <w:semiHidden/>
    <w:unhideWhenUsed/>
    <w:rsid w:val="00F04A41"/>
    <w:pPr>
      <w:spacing w:before="160" w:after="0" w:line="258" w:lineRule="exact"/>
      <w:ind w:firstLine="397"/>
      <w:jc w:val="both"/>
    </w:pPr>
    <w:rPr>
      <w:rFonts w:ascii="Tahoma" w:eastAsia="Times New Roman" w:hAnsi="Tahoma" w:cs="Times New Roman"/>
      <w:kern w:val="18"/>
      <w:sz w:val="16"/>
      <w:szCs w:val="16"/>
      <w:lang w:val="x-none"/>
      <w14:ligatures w14:val="none"/>
    </w:rPr>
  </w:style>
  <w:style w:type="character" w:customStyle="1" w:styleId="affff7">
    <w:name w:val="Изнесен текст Знак"/>
    <w:basedOn w:val="a4"/>
    <w:link w:val="affff6"/>
    <w:uiPriority w:val="99"/>
    <w:semiHidden/>
    <w:rsid w:val="00F04A41"/>
    <w:rPr>
      <w:rFonts w:ascii="Tahoma" w:eastAsia="Times New Roman" w:hAnsi="Tahoma" w:cs="Times New Roman"/>
      <w:kern w:val="18"/>
      <w:sz w:val="16"/>
      <w:szCs w:val="16"/>
      <w:lang w:val="x-none"/>
      <w14:ligatures w14:val="none"/>
    </w:rPr>
  </w:style>
  <w:style w:type="paragraph" w:customStyle="1" w:styleId="Style">
    <w:name w:val="Style"/>
    <w:uiPriority w:val="99"/>
    <w:semiHidden/>
    <w:rsid w:val="00F04A4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4"/>
      <w:szCs w:val="24"/>
      <w:lang w:val="en-US"/>
      <w14:ligatures w14:val="none"/>
    </w:rPr>
  </w:style>
  <w:style w:type="paragraph" w:customStyle="1" w:styleId="affff8">
    <w:name w:val="Ξρνξβεν ςεκ"/>
    <w:basedOn w:val="a3"/>
    <w:uiPriority w:val="99"/>
    <w:semiHidden/>
    <w:rsid w:val="00F04A41"/>
    <w:pPr>
      <w:widowControl w:val="0"/>
      <w:autoSpaceDE w:val="0"/>
      <w:autoSpaceDN w:val="0"/>
      <w:adjustRightInd w:val="0"/>
      <w:spacing w:after="0" w:line="279" w:lineRule="exact"/>
      <w:ind w:right="1814" w:firstLine="397"/>
      <w:jc w:val="both"/>
    </w:pPr>
    <w:rPr>
      <w:rFonts w:ascii="Arial" w:eastAsia="Times New Roman" w:hAnsi="Arial" w:cs="Arial"/>
      <w:color w:val="000000"/>
      <w:kern w:val="0"/>
      <w:lang w:val="en-US"/>
      <w14:ligatures w14:val="none"/>
    </w:rPr>
  </w:style>
  <w:style w:type="paragraph" w:customStyle="1" w:styleId="heading2-personal">
    <w:name w:val="heading2-personal"/>
    <w:basedOn w:val="a3"/>
    <w:uiPriority w:val="99"/>
    <w:semiHidden/>
    <w:rsid w:val="00F04A41"/>
    <w:pPr>
      <w:keepNext/>
      <w:spacing w:before="240" w:after="60" w:line="240" w:lineRule="auto"/>
      <w:ind w:left="360" w:hanging="360"/>
    </w:pPr>
    <w:rPr>
      <w:rFonts w:ascii="Times New Roman" w:eastAsia="Times New Roman" w:hAnsi="Times New Roman" w:cs="Times New Roman"/>
      <w:b/>
      <w:bCs/>
      <w:kern w:val="0"/>
      <w:sz w:val="28"/>
      <w:szCs w:val="28"/>
      <w:lang w:eastAsia="bg-BG"/>
      <w14:ligatures w14:val="none"/>
    </w:rPr>
  </w:style>
  <w:style w:type="paragraph" w:customStyle="1" w:styleId="CharChar">
    <w:name w:val="Знак Char Char"/>
    <w:basedOn w:val="a3"/>
    <w:uiPriority w:val="99"/>
    <w:semiHidden/>
    <w:rsid w:val="00F04A41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kern w:val="0"/>
      <w:sz w:val="24"/>
      <w:szCs w:val="24"/>
      <w:lang w:val="pl-PL" w:eastAsia="pl-PL"/>
      <w14:ligatures w14:val="none"/>
    </w:rPr>
  </w:style>
  <w:style w:type="paragraph" w:customStyle="1" w:styleId="CharCharCharChar">
    <w:name w:val="Char Char Знак Char Char"/>
    <w:basedOn w:val="a3"/>
    <w:uiPriority w:val="99"/>
    <w:semiHidden/>
    <w:rsid w:val="00F04A41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kern w:val="0"/>
      <w:sz w:val="24"/>
      <w:szCs w:val="24"/>
      <w:lang w:val="pl-PL" w:eastAsia="pl-PL"/>
      <w14:ligatures w14:val="none"/>
    </w:rPr>
  </w:style>
  <w:style w:type="paragraph" w:customStyle="1" w:styleId="CharCharCharChar0">
    <w:name w:val="Знак Char Char Знак Char Char"/>
    <w:basedOn w:val="a3"/>
    <w:uiPriority w:val="99"/>
    <w:semiHidden/>
    <w:rsid w:val="00F04A41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kern w:val="0"/>
      <w:sz w:val="24"/>
      <w:szCs w:val="24"/>
      <w:lang w:val="pl-PL" w:eastAsia="pl-PL"/>
      <w14:ligatures w14:val="none"/>
    </w:rPr>
  </w:style>
  <w:style w:type="paragraph" w:customStyle="1" w:styleId="affff9">
    <w:name w:val="Номерация на изображение"/>
    <w:basedOn w:val="a3"/>
    <w:next w:val="a3"/>
    <w:uiPriority w:val="99"/>
    <w:semiHidden/>
    <w:rsid w:val="00F04A41"/>
    <w:pPr>
      <w:tabs>
        <w:tab w:val="left" w:pos="1985"/>
      </w:tabs>
      <w:spacing w:before="170" w:after="480" w:line="258" w:lineRule="exact"/>
      <w:ind w:left="1985" w:hanging="1985"/>
    </w:pPr>
    <w:rPr>
      <w:rFonts w:ascii="Arial" w:eastAsia="Times New Roman" w:hAnsi="Arial" w:cs="Times New Roman"/>
      <w:b/>
      <w:kern w:val="18"/>
      <w:sz w:val="19"/>
      <w:szCs w:val="20"/>
      <w14:ligatures w14:val="none"/>
    </w:rPr>
  </w:style>
  <w:style w:type="paragraph" w:customStyle="1" w:styleId="FooterLeftPage">
    <w:name w:val="FooterLeftPage"/>
    <w:basedOn w:val="afc"/>
    <w:uiPriority w:val="99"/>
    <w:semiHidden/>
    <w:rsid w:val="00F04A41"/>
    <w:pPr>
      <w:pBdr>
        <w:top w:val="single" w:sz="4" w:space="1" w:color="auto"/>
      </w:pBdr>
      <w:tabs>
        <w:tab w:val="clear" w:pos="4153"/>
        <w:tab w:val="clear" w:pos="8306"/>
        <w:tab w:val="right" w:pos="4380"/>
      </w:tabs>
      <w:ind w:left="-1743"/>
    </w:pPr>
    <w:rPr>
      <w:rFonts w:ascii="Arial" w:hAnsi="Arial"/>
      <w:i/>
      <w:iCs/>
      <w:spacing w:val="-6"/>
      <w:sz w:val="18"/>
      <w:lang w:val="ru-RU" w:eastAsia="en-US"/>
    </w:rPr>
  </w:style>
  <w:style w:type="paragraph" w:customStyle="1" w:styleId="affffa">
    <w:name w:val="Параграф в рамка"/>
    <w:basedOn w:val="a3"/>
    <w:uiPriority w:val="99"/>
    <w:semiHidden/>
    <w:rsid w:val="00F04A41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pacing w:before="160" w:after="0" w:line="258" w:lineRule="exact"/>
      <w:ind w:left="170" w:right="170" w:firstLine="397"/>
      <w:jc w:val="both"/>
    </w:pPr>
    <w:rPr>
      <w:rFonts w:ascii="Times New Roman" w:eastAsia="Times New Roman" w:hAnsi="Times New Roman" w:cs="Times New Roman"/>
      <w:kern w:val="19"/>
      <w:szCs w:val="20"/>
      <w14:ligatures w14:val="none"/>
    </w:rPr>
  </w:style>
  <w:style w:type="paragraph" w:customStyle="1" w:styleId="affffb">
    <w:name w:val="Параграф в рамка – малък"/>
    <w:basedOn w:val="affffa"/>
    <w:uiPriority w:val="99"/>
    <w:semiHidden/>
    <w:rsid w:val="00F04A41"/>
    <w:pPr>
      <w:pBdr>
        <w:left w:val="single" w:sz="6" w:space="7" w:color="auto"/>
      </w:pBdr>
    </w:pPr>
  </w:style>
  <w:style w:type="paragraph" w:customStyle="1" w:styleId="Handout">
    <w:name w:val="Handout"/>
    <w:basedOn w:val="affffb"/>
    <w:uiPriority w:val="99"/>
    <w:semiHidden/>
    <w:rsid w:val="00F04A41"/>
    <w:rPr>
      <w:rFonts w:ascii="Arial" w:hAnsi="Arial"/>
      <w:sz w:val="19"/>
    </w:rPr>
  </w:style>
  <w:style w:type="paragraph" w:customStyle="1" w:styleId="Handout0">
    <w:name w:val="Handout – точка"/>
    <w:basedOn w:val="Handout"/>
    <w:uiPriority w:val="99"/>
    <w:semiHidden/>
    <w:rsid w:val="00F04A41"/>
    <w:pPr>
      <w:ind w:left="0"/>
    </w:pPr>
  </w:style>
  <w:style w:type="paragraph" w:customStyle="1" w:styleId="Handout1">
    <w:name w:val="Handout – тире"/>
    <w:basedOn w:val="Handout0"/>
    <w:uiPriority w:val="99"/>
    <w:semiHidden/>
    <w:rsid w:val="00F04A41"/>
    <w:pPr>
      <w:tabs>
        <w:tab w:val="left" w:pos="454"/>
      </w:tabs>
    </w:pPr>
  </w:style>
  <w:style w:type="paragraph" w:customStyle="1" w:styleId="Handout-">
    <w:name w:val="Handout - цифра"/>
    <w:basedOn w:val="Handout1"/>
    <w:uiPriority w:val="99"/>
    <w:semiHidden/>
    <w:rsid w:val="00F04A41"/>
  </w:style>
  <w:style w:type="paragraph" w:customStyle="1" w:styleId="Handout2">
    <w:name w:val="Handout – буква"/>
    <w:basedOn w:val="Handout-"/>
    <w:uiPriority w:val="99"/>
    <w:semiHidden/>
    <w:rsid w:val="00F04A41"/>
  </w:style>
  <w:style w:type="paragraph" w:customStyle="1" w:styleId="affffc">
    <w:name w:val="Формуляр"/>
    <w:basedOn w:val="Handout"/>
    <w:uiPriority w:val="99"/>
    <w:semiHidden/>
    <w:rsid w:val="00F04A41"/>
  </w:style>
  <w:style w:type="paragraph" w:customStyle="1" w:styleId="affffd">
    <w:name w:val="Формуляр – лява страница"/>
    <w:basedOn w:val="affffc"/>
    <w:uiPriority w:val="99"/>
    <w:semiHidden/>
    <w:rsid w:val="00F04A41"/>
    <w:pPr>
      <w:ind w:left="-1743"/>
    </w:pPr>
  </w:style>
  <w:style w:type="paragraph" w:customStyle="1" w:styleId="affffe">
    <w:name w:val="Формуляр – дясна страница"/>
    <w:basedOn w:val="affffd"/>
    <w:uiPriority w:val="99"/>
    <w:semiHidden/>
    <w:rsid w:val="00F04A41"/>
    <w:pPr>
      <w:ind w:left="170" w:right="-1743"/>
    </w:pPr>
  </w:style>
  <w:style w:type="paragraph" w:customStyle="1" w:styleId="Handout20">
    <w:name w:val="Handout – точка (дясна страница 2)"/>
    <w:basedOn w:val="affffe"/>
    <w:uiPriority w:val="99"/>
    <w:semiHidden/>
    <w:rsid w:val="00F04A41"/>
    <w:pPr>
      <w:ind w:left="0" w:right="1573"/>
    </w:pPr>
  </w:style>
  <w:style w:type="paragraph" w:customStyle="1" w:styleId="Handout3">
    <w:name w:val="Handout – цифра (дясна страница)"/>
    <w:basedOn w:val="Handout20"/>
    <w:uiPriority w:val="99"/>
    <w:semiHidden/>
    <w:rsid w:val="00F04A41"/>
    <w:pPr>
      <w:tabs>
        <w:tab w:val="num" w:pos="397"/>
        <w:tab w:val="left" w:pos="454"/>
      </w:tabs>
    </w:pPr>
  </w:style>
  <w:style w:type="paragraph" w:customStyle="1" w:styleId="Handout4">
    <w:name w:val="Handout – буква (дясна страница)"/>
    <w:basedOn w:val="Handout3"/>
    <w:uiPriority w:val="99"/>
    <w:semiHidden/>
    <w:rsid w:val="00F04A41"/>
    <w:pPr>
      <w:tabs>
        <w:tab w:val="clear" w:pos="397"/>
      </w:tabs>
    </w:pPr>
  </w:style>
  <w:style w:type="paragraph" w:customStyle="1" w:styleId="Handout5">
    <w:name w:val="Handout – лява страница"/>
    <w:basedOn w:val="Handout"/>
    <w:uiPriority w:val="99"/>
    <w:semiHidden/>
    <w:rsid w:val="00F04A41"/>
    <w:pPr>
      <w:ind w:left="-1743"/>
    </w:pPr>
  </w:style>
  <w:style w:type="paragraph" w:customStyle="1" w:styleId="-Handout">
    <w:name w:val="Изброяване с точка - Handout"/>
    <w:basedOn w:val="Handout5"/>
    <w:uiPriority w:val="99"/>
    <w:semiHidden/>
    <w:rsid w:val="00F04A41"/>
    <w:pPr>
      <w:tabs>
        <w:tab w:val="left" w:pos="-2098"/>
      </w:tabs>
      <w:ind w:left="0"/>
    </w:pPr>
  </w:style>
  <w:style w:type="paragraph" w:customStyle="1" w:styleId="Handout6">
    <w:name w:val="Изброяване с тире – Handout"/>
    <w:basedOn w:val="-Handout"/>
    <w:uiPriority w:val="99"/>
    <w:semiHidden/>
    <w:rsid w:val="00F04A41"/>
  </w:style>
  <w:style w:type="paragraph" w:customStyle="1" w:styleId="Handout7">
    <w:name w:val="Handout – цифра (лява страница)"/>
    <w:basedOn w:val="Handout6"/>
    <w:uiPriority w:val="99"/>
    <w:semiHidden/>
    <w:rsid w:val="00F04A41"/>
  </w:style>
  <w:style w:type="paragraph" w:customStyle="1" w:styleId="Handout8">
    <w:name w:val="Handout – буква (лява страница)"/>
    <w:basedOn w:val="Handout7"/>
    <w:uiPriority w:val="99"/>
    <w:semiHidden/>
    <w:rsid w:val="00F04A41"/>
    <w:pPr>
      <w:tabs>
        <w:tab w:val="num" w:pos="530"/>
      </w:tabs>
    </w:pPr>
  </w:style>
  <w:style w:type="paragraph" w:customStyle="1" w:styleId="Handout9">
    <w:name w:val="Handout – дясна страница"/>
    <w:basedOn w:val="Handout5"/>
    <w:uiPriority w:val="99"/>
    <w:semiHidden/>
    <w:rsid w:val="00F04A41"/>
    <w:pPr>
      <w:ind w:left="170" w:right="-1743"/>
    </w:pPr>
  </w:style>
  <w:style w:type="paragraph" w:customStyle="1" w:styleId="Handouta">
    <w:name w:val="Handout – номер"/>
    <w:basedOn w:val="affff9"/>
    <w:next w:val="a3"/>
    <w:uiPriority w:val="99"/>
    <w:semiHidden/>
    <w:rsid w:val="00F04A41"/>
    <w:pPr>
      <w:spacing w:before="0"/>
    </w:pPr>
  </w:style>
  <w:style w:type="paragraph" w:customStyle="1" w:styleId="Handoutb">
    <w:name w:val="Handout – номер (дясна страница)"/>
    <w:basedOn w:val="Handouta"/>
    <w:next w:val="a3"/>
    <w:uiPriority w:val="99"/>
    <w:semiHidden/>
    <w:rsid w:val="00F04A41"/>
    <w:pPr>
      <w:ind w:right="-1743"/>
    </w:pPr>
  </w:style>
  <w:style w:type="paragraph" w:customStyle="1" w:styleId="Handoutc">
    <w:name w:val="Handout – номер (лява страница)"/>
    <w:basedOn w:val="Handouta"/>
    <w:next w:val="a3"/>
    <w:uiPriority w:val="99"/>
    <w:semiHidden/>
    <w:rsid w:val="00F04A41"/>
    <w:pPr>
      <w:tabs>
        <w:tab w:val="clear" w:pos="1985"/>
        <w:tab w:val="left" w:pos="-567"/>
      </w:tabs>
      <w:ind w:left="-1743" w:firstLine="0"/>
    </w:pPr>
  </w:style>
  <w:style w:type="paragraph" w:customStyle="1" w:styleId="Handout10">
    <w:name w:val="Handout – точка (дясна страница 1)"/>
    <w:basedOn w:val="Handout20"/>
    <w:uiPriority w:val="99"/>
    <w:semiHidden/>
    <w:rsid w:val="00F04A41"/>
    <w:pPr>
      <w:tabs>
        <w:tab w:val="left" w:pos="454"/>
      </w:tabs>
    </w:pPr>
  </w:style>
  <w:style w:type="paragraph" w:customStyle="1" w:styleId="MusterKasten">
    <w:name w:val="Muster Kasten"/>
    <w:basedOn w:val="a3"/>
    <w:uiPriority w:val="99"/>
    <w:semiHidden/>
    <w:rsid w:val="00F04A41"/>
    <w:pPr>
      <w:spacing w:before="160" w:after="0" w:line="240" w:lineRule="atLeast"/>
      <w:ind w:left="510" w:right="170" w:hanging="340"/>
      <w:jc w:val="both"/>
    </w:pPr>
    <w:rPr>
      <w:rFonts w:ascii="Arial" w:eastAsia="Times New Roman" w:hAnsi="Arial" w:cs="Times New Roman"/>
      <w:b/>
      <w:kern w:val="19"/>
      <w:sz w:val="19"/>
      <w:szCs w:val="20"/>
      <w14:ligatures w14:val="none"/>
    </w:rPr>
  </w:style>
  <w:style w:type="paragraph" w:customStyle="1" w:styleId="afffff">
    <w:name w:val="Нова страница"/>
    <w:basedOn w:val="a3"/>
    <w:uiPriority w:val="99"/>
    <w:semiHidden/>
    <w:rsid w:val="00F04A41"/>
    <w:pPr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customStyle="1" w:styleId="afffff0">
    <w:name w:val="Текст в светло сиво поле"/>
    <w:basedOn w:val="a3"/>
    <w:uiPriority w:val="99"/>
    <w:semiHidden/>
    <w:rsid w:val="00F04A41"/>
    <w:pPr>
      <w:framePr w:w="567" w:h="851" w:hSpace="1304" w:wrap="around" w:vAnchor="page" w:hAnchor="page" w:xAlign="outside" w:y="2553"/>
      <w:shd w:val="pct15" w:color="auto" w:fill="FFFFFF"/>
      <w:tabs>
        <w:tab w:val="left" w:pos="170"/>
      </w:tabs>
      <w:spacing w:before="160" w:after="0" w:line="280" w:lineRule="atLeast"/>
      <w:ind w:firstLine="397"/>
    </w:pPr>
    <w:rPr>
      <w:rFonts w:ascii="Times New Roman" w:eastAsia="Times New Roman" w:hAnsi="Times New Roman" w:cs="Times New Roman"/>
      <w:b/>
      <w:kern w:val="18"/>
      <w:szCs w:val="20"/>
      <w14:ligatures w14:val="none"/>
    </w:rPr>
  </w:style>
  <w:style w:type="paragraph" w:customStyle="1" w:styleId="afffff1">
    <w:name w:val="Текст в тъмно сиво поле – дясно"/>
    <w:basedOn w:val="a3"/>
    <w:uiPriority w:val="99"/>
    <w:semiHidden/>
    <w:rsid w:val="00F04A41"/>
    <w:pPr>
      <w:framePr w:w="1191" w:h="1191" w:hSpace="142" w:vSpace="142" w:wrap="around" w:hAnchor="page" w:xAlign="outside" w:y="1"/>
      <w:shd w:val="pct60" w:color="auto" w:fill="FFFFFF"/>
      <w:tabs>
        <w:tab w:val="right" w:pos="794"/>
      </w:tabs>
      <w:spacing w:before="160" w:after="0" w:line="280" w:lineRule="atLeast"/>
      <w:ind w:firstLine="397"/>
    </w:pPr>
    <w:rPr>
      <w:rFonts w:ascii="Arial" w:eastAsia="Times New Roman" w:hAnsi="Arial" w:cs="Times New Roman"/>
      <w:color w:val="000000"/>
      <w:kern w:val="18"/>
      <w:sz w:val="36"/>
      <w:szCs w:val="20"/>
      <w14:ligatures w14:val="none"/>
    </w:rPr>
  </w:style>
  <w:style w:type="paragraph" w:customStyle="1" w:styleId="afffff2">
    <w:name w:val="Текст в тъмно сиво поле – ляво"/>
    <w:basedOn w:val="afffff1"/>
    <w:uiPriority w:val="99"/>
    <w:semiHidden/>
    <w:rsid w:val="00F04A41"/>
    <w:pPr>
      <w:framePr w:wrap="around"/>
      <w:tabs>
        <w:tab w:val="clear" w:pos="794"/>
        <w:tab w:val="left" w:pos="397"/>
      </w:tabs>
    </w:pPr>
  </w:style>
  <w:style w:type="paragraph" w:customStyle="1" w:styleId="afffff3">
    <w:name w:val="Заглавие / Раздел"/>
    <w:basedOn w:val="a3"/>
    <w:uiPriority w:val="99"/>
    <w:semiHidden/>
    <w:rsid w:val="00F04A41"/>
    <w:pPr>
      <w:keepNext/>
      <w:keepLines/>
      <w:suppressAutoHyphens/>
      <w:spacing w:before="160" w:after="60" w:line="384" w:lineRule="exact"/>
      <w:ind w:right="-1985" w:firstLine="397"/>
    </w:pPr>
    <w:rPr>
      <w:rFonts w:ascii="Arial" w:eastAsia="Times New Roman" w:hAnsi="Arial" w:cs="Times New Roman"/>
      <w:b/>
      <w:kern w:val="18"/>
      <w:sz w:val="32"/>
      <w:szCs w:val="20"/>
      <w14:ligatures w14:val="none"/>
    </w:rPr>
  </w:style>
  <w:style w:type="paragraph" w:customStyle="1" w:styleId="Spezielleberschrift">
    <w:name w:val="Spezielle Überschrift"/>
    <w:basedOn w:val="afffff3"/>
    <w:next w:val="a3"/>
    <w:uiPriority w:val="99"/>
    <w:semiHidden/>
    <w:rsid w:val="00F04A41"/>
    <w:pPr>
      <w:spacing w:before="567"/>
      <w:ind w:right="0"/>
    </w:pPr>
  </w:style>
  <w:style w:type="paragraph" w:customStyle="1" w:styleId="afffff4">
    <w:name w:val="Стандартен текст – италик"/>
    <w:basedOn w:val="a3"/>
    <w:uiPriority w:val="99"/>
    <w:semiHidden/>
    <w:rsid w:val="00F04A41"/>
    <w:pPr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i/>
      <w:kern w:val="18"/>
      <w:szCs w:val="20"/>
      <w14:ligatures w14:val="none"/>
    </w:rPr>
  </w:style>
  <w:style w:type="paragraph" w:customStyle="1" w:styleId="afffff5">
    <w:name w:val="Таблица на цялата ширина"/>
    <w:basedOn w:val="a3"/>
    <w:uiPriority w:val="99"/>
    <w:semiHidden/>
    <w:rsid w:val="00F04A41"/>
    <w:pPr>
      <w:shd w:val="solid" w:color="FFFFFF" w:fill="FFFFFF"/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customStyle="1" w:styleId="afffff6">
    <w:name w:val="Номер на таблица"/>
    <w:basedOn w:val="Handouta"/>
    <w:next w:val="a3"/>
    <w:uiPriority w:val="99"/>
    <w:semiHidden/>
    <w:rsid w:val="00F04A41"/>
    <w:pPr>
      <w:spacing w:before="480" w:after="170"/>
    </w:pPr>
  </w:style>
  <w:style w:type="paragraph" w:customStyle="1" w:styleId="14">
    <w:name w:val="Номер на таблица 1"/>
    <w:basedOn w:val="afffff6"/>
    <w:uiPriority w:val="99"/>
    <w:semiHidden/>
    <w:rsid w:val="00F04A41"/>
    <w:pPr>
      <w:framePr w:w="8789" w:wrap="around" w:vAnchor="text" w:hAnchor="text" w:xAlign="inside" w:y="1"/>
    </w:pPr>
  </w:style>
  <w:style w:type="paragraph" w:customStyle="1" w:styleId="afffff7">
    <w:name w:val="Номер на таблица – лява страница"/>
    <w:basedOn w:val="14"/>
    <w:uiPriority w:val="99"/>
    <w:semiHidden/>
    <w:rsid w:val="00F04A41"/>
    <w:pPr>
      <w:framePr w:w="0" w:wrap="auto" w:vAnchor="margin" w:xAlign="left" w:yAlign="inline"/>
      <w:tabs>
        <w:tab w:val="clear" w:pos="1985"/>
        <w:tab w:val="left" w:pos="-567"/>
      </w:tabs>
      <w:ind w:left="-567"/>
    </w:pPr>
  </w:style>
  <w:style w:type="paragraph" w:customStyle="1" w:styleId="afffff8">
    <w:name w:val="Номер на таблица – дясна страница"/>
    <w:basedOn w:val="afffff7"/>
    <w:uiPriority w:val="99"/>
    <w:semiHidden/>
    <w:rsid w:val="00F04A41"/>
    <w:pPr>
      <w:tabs>
        <w:tab w:val="clear" w:pos="-567"/>
        <w:tab w:val="left" w:pos="1985"/>
      </w:tabs>
      <w:ind w:left="1985" w:right="-2552"/>
    </w:pPr>
  </w:style>
  <w:style w:type="paragraph" w:customStyle="1" w:styleId="afffff9">
    <w:name w:val="Текст в таблица"/>
    <w:basedOn w:val="a3"/>
    <w:uiPriority w:val="99"/>
    <w:semiHidden/>
    <w:rsid w:val="00F04A41"/>
    <w:pPr>
      <w:framePr w:w="8789" w:wrap="around" w:vAnchor="text" w:hAnchor="text" w:xAlign="inside" w:y="1"/>
      <w:spacing w:before="160" w:after="110" w:line="220" w:lineRule="exact"/>
      <w:ind w:firstLine="397"/>
    </w:pPr>
    <w:rPr>
      <w:rFonts w:ascii="Arial" w:eastAsia="Times New Roman" w:hAnsi="Arial" w:cs="Times New Roman"/>
      <w:kern w:val="18"/>
      <w:sz w:val="19"/>
      <w:szCs w:val="20"/>
      <w14:ligatures w14:val="none"/>
    </w:rPr>
  </w:style>
  <w:style w:type="paragraph" w:customStyle="1" w:styleId="B">
    <w:name w:val="Текст в таблицаB"/>
    <w:basedOn w:val="afffff9"/>
    <w:uiPriority w:val="99"/>
    <w:semiHidden/>
    <w:rsid w:val="00F04A41"/>
    <w:pPr>
      <w:framePr w:w="0" w:wrap="auto" w:vAnchor="margin" w:xAlign="left" w:yAlign="inline"/>
      <w:spacing w:before="60" w:after="60"/>
    </w:pPr>
  </w:style>
  <w:style w:type="paragraph" w:customStyle="1" w:styleId="N">
    <w:name w:val="Текст в таблицаN"/>
    <w:basedOn w:val="afffff9"/>
    <w:uiPriority w:val="99"/>
    <w:semiHidden/>
    <w:rsid w:val="00F04A41"/>
    <w:pPr>
      <w:framePr w:w="0" w:wrap="auto" w:vAnchor="margin" w:xAlign="left" w:yAlign="inline"/>
      <w:spacing w:before="0" w:after="0"/>
      <w:ind w:firstLine="0"/>
    </w:pPr>
  </w:style>
  <w:style w:type="paragraph" w:customStyle="1" w:styleId="afffffa">
    <w:name w:val="Антетка на таблица"/>
    <w:basedOn w:val="afffff9"/>
    <w:uiPriority w:val="99"/>
    <w:semiHidden/>
    <w:rsid w:val="00F04A41"/>
    <w:pPr>
      <w:framePr w:w="0" w:wrap="auto" w:vAnchor="margin" w:xAlign="left" w:yAlign="inline"/>
    </w:pPr>
    <w:rPr>
      <w:b/>
    </w:rPr>
  </w:style>
  <w:style w:type="paragraph" w:customStyle="1" w:styleId="B0">
    <w:name w:val="Антетка на таблицаB"/>
    <w:basedOn w:val="B"/>
    <w:uiPriority w:val="99"/>
    <w:semiHidden/>
    <w:rsid w:val="00F04A41"/>
    <w:rPr>
      <w:b/>
    </w:rPr>
  </w:style>
  <w:style w:type="paragraph" w:customStyle="1" w:styleId="N0">
    <w:name w:val="Антетка на таблицаN"/>
    <w:basedOn w:val="N"/>
    <w:uiPriority w:val="99"/>
    <w:semiHidden/>
    <w:rsid w:val="00F04A41"/>
    <w:pPr>
      <w:jc w:val="center"/>
    </w:pPr>
    <w:rPr>
      <w:b/>
    </w:rPr>
  </w:style>
  <w:style w:type="paragraph" w:customStyle="1" w:styleId="afffffb">
    <w:name w:val="Текст в коментарно поле"/>
    <w:basedOn w:val="a3"/>
    <w:uiPriority w:val="99"/>
    <w:semiHidden/>
    <w:rsid w:val="00F04A41"/>
    <w:pPr>
      <w:framePr w:w="2268" w:hSpace="284" w:wrap="around" w:vAnchor="text" w:hAnchor="page" w:xAlign="outside" w:y="1" w:anchorLock="1"/>
      <w:shd w:val="solid" w:color="FFFFFF" w:fill="FFFFFF"/>
      <w:spacing w:before="160" w:after="0" w:line="228" w:lineRule="exact"/>
      <w:ind w:right="57" w:firstLine="397"/>
      <w:jc w:val="right"/>
    </w:pPr>
    <w:rPr>
      <w:rFonts w:ascii="Arial" w:eastAsia="Times New Roman" w:hAnsi="Arial" w:cs="Times New Roman"/>
      <w:b/>
      <w:kern w:val="18"/>
      <w:sz w:val="19"/>
      <w:szCs w:val="20"/>
      <w14:ligatures w14:val="none"/>
    </w:rPr>
  </w:style>
  <w:style w:type="paragraph" w:customStyle="1" w:styleId="afffffc">
    <w:name w:val="Коментарно поле – Пример"/>
    <w:basedOn w:val="afffffb"/>
    <w:uiPriority w:val="99"/>
    <w:semiHidden/>
    <w:rsid w:val="00F04A41"/>
    <w:pPr>
      <w:framePr w:wrap="around" w:anchorLock="0"/>
      <w:jc w:val="center"/>
    </w:pPr>
    <w:rPr>
      <w:b w:val="0"/>
      <w:noProof/>
    </w:rPr>
  </w:style>
  <w:style w:type="paragraph" w:customStyle="1" w:styleId="berschrift1NeueSeite">
    <w:name w:val="Überschrift 1_Neue_Seite"/>
    <w:basedOn w:val="1"/>
    <w:next w:val="a3"/>
    <w:uiPriority w:val="99"/>
    <w:semiHidden/>
    <w:rsid w:val="00F04A41"/>
    <w:pPr>
      <w:pageBreakBefore/>
      <w:tabs>
        <w:tab w:val="left" w:pos="510"/>
        <w:tab w:val="left" w:pos="567"/>
      </w:tabs>
      <w:suppressAutoHyphens/>
      <w:spacing w:before="0" w:after="0" w:line="240" w:lineRule="auto"/>
    </w:pPr>
    <w:rPr>
      <w:rFonts w:ascii="Arial Narrow" w:eastAsia="Times New Roman" w:hAnsi="Arial Narrow" w:cs="Times New Roman"/>
      <w:b/>
      <w:caps/>
      <w:color w:val="auto"/>
      <w:w w:val="80"/>
      <w:kern w:val="18"/>
      <w:sz w:val="28"/>
      <w:szCs w:val="28"/>
      <w:lang w:val="x-none"/>
      <w14:ligatures w14:val="none"/>
    </w:rPr>
  </w:style>
  <w:style w:type="paragraph" w:customStyle="1" w:styleId="berschrift2NeueSeite">
    <w:name w:val="Überschrift 2_Neue_Seite"/>
    <w:basedOn w:val="21"/>
    <w:next w:val="a3"/>
    <w:uiPriority w:val="99"/>
    <w:semiHidden/>
    <w:rsid w:val="00F04A41"/>
    <w:pPr>
      <w:pageBreakBefore/>
      <w:tabs>
        <w:tab w:val="left" w:pos="567"/>
      </w:tabs>
      <w:suppressAutoHyphens/>
      <w:spacing w:before="0" w:after="0" w:line="280" w:lineRule="exact"/>
    </w:pPr>
    <w:rPr>
      <w:rFonts w:ascii="Arial Narrow" w:eastAsia="Times New Roman" w:hAnsi="Arial Narrow" w:cs="Times New Roman"/>
      <w:b/>
      <w:caps/>
      <w:color w:val="auto"/>
      <w:w w:val="80"/>
      <w:kern w:val="18"/>
      <w:sz w:val="24"/>
      <w:szCs w:val="28"/>
      <w14:ligatures w14:val="none"/>
    </w:rPr>
  </w:style>
  <w:style w:type="paragraph" w:customStyle="1" w:styleId="berschrift3NeueSeite">
    <w:name w:val="Überschrift 3_Neue_Seite"/>
    <w:basedOn w:val="31"/>
    <w:next w:val="a3"/>
    <w:uiPriority w:val="99"/>
    <w:semiHidden/>
    <w:rsid w:val="00F04A41"/>
    <w:pPr>
      <w:pageBreakBefore/>
      <w:suppressAutoHyphens/>
      <w:spacing w:before="0" w:after="200" w:line="220" w:lineRule="exact"/>
    </w:pPr>
    <w:rPr>
      <w:rFonts w:ascii="Arial Narrow" w:eastAsia="Times New Roman" w:hAnsi="Arial Narrow" w:cs="Times New Roman"/>
      <w:b/>
      <w:caps/>
      <w:color w:val="auto"/>
      <w:w w:val="80"/>
      <w:kern w:val="18"/>
      <w:sz w:val="20"/>
      <w14:ligatures w14:val="none"/>
    </w:rPr>
  </w:style>
  <w:style w:type="paragraph" w:customStyle="1" w:styleId="berschrift4NeueSeite">
    <w:name w:val="Überschrift 4_Neue_Seite"/>
    <w:basedOn w:val="41"/>
    <w:next w:val="a3"/>
    <w:uiPriority w:val="99"/>
    <w:semiHidden/>
    <w:rsid w:val="00F04A41"/>
    <w:pPr>
      <w:pageBreakBefore/>
      <w:tabs>
        <w:tab w:val="left" w:pos="737"/>
      </w:tabs>
      <w:suppressAutoHyphens/>
      <w:spacing w:before="0" w:after="200" w:line="220" w:lineRule="exact"/>
    </w:pPr>
    <w:rPr>
      <w:rFonts w:ascii="Arial Narrow" w:eastAsia="Times New Roman" w:hAnsi="Arial Narrow" w:cs="Times New Roman"/>
      <w:iCs w:val="0"/>
      <w:caps/>
      <w:color w:val="auto"/>
      <w:w w:val="80"/>
      <w:kern w:val="18"/>
      <w:sz w:val="20"/>
      <w:szCs w:val="28"/>
      <w:lang w:val="x-none"/>
      <w14:ligatures w14:val="none"/>
    </w:rPr>
  </w:style>
  <w:style w:type="paragraph" w:customStyle="1" w:styleId="15">
    <w:name w:val="Подзаглавие1"/>
    <w:basedOn w:val="a3"/>
    <w:uiPriority w:val="99"/>
    <w:semiHidden/>
    <w:rsid w:val="00F04A41"/>
    <w:pPr>
      <w:spacing w:before="240" w:after="408" w:line="288" w:lineRule="exact"/>
      <w:ind w:right="-1985" w:firstLine="397"/>
    </w:pPr>
    <w:rPr>
      <w:rFonts w:ascii="Arial" w:eastAsia="Times New Roman" w:hAnsi="Arial" w:cs="Times New Roman"/>
      <w:b/>
      <w:kern w:val="18"/>
      <w:sz w:val="24"/>
      <w:szCs w:val="20"/>
      <w14:ligatures w14:val="none"/>
    </w:rPr>
  </w:style>
  <w:style w:type="paragraph" w:customStyle="1" w:styleId="afffffd">
    <w:name w:val="Текст на пример"/>
    <w:basedOn w:val="28"/>
    <w:autoRedefine/>
    <w:uiPriority w:val="99"/>
    <w:semiHidden/>
    <w:rsid w:val="00F04A41"/>
    <w:pPr>
      <w:pBdr>
        <w:top w:val="single" w:sz="4" w:space="1" w:color="auto"/>
        <w:left w:val="single" w:sz="4" w:space="2" w:color="auto"/>
        <w:bottom w:val="single" w:sz="4" w:space="1" w:color="auto"/>
        <w:right w:val="single" w:sz="4" w:space="0" w:color="auto"/>
      </w:pBdr>
      <w:spacing w:before="40" w:after="0" w:line="210" w:lineRule="atLeast"/>
      <w:ind w:left="62" w:right="62" w:firstLine="397"/>
      <w:jc w:val="both"/>
    </w:pPr>
    <w:rPr>
      <w:rFonts w:ascii="Arial Narrow" w:hAnsi="Arial Narrow"/>
      <w:i/>
      <w:kern w:val="18"/>
      <w:sz w:val="15"/>
      <w:szCs w:val="20"/>
      <w:lang w:eastAsia="en-US"/>
    </w:rPr>
  </w:style>
  <w:style w:type="paragraph" w:customStyle="1" w:styleId="afffffe">
    <w:name w:val="Междинно заглавие"/>
    <w:basedOn w:val="a3"/>
    <w:uiPriority w:val="99"/>
    <w:semiHidden/>
    <w:rsid w:val="00F04A41"/>
    <w:pPr>
      <w:keepNext/>
      <w:keepLines/>
      <w:spacing w:before="240" w:after="0" w:line="228" w:lineRule="exact"/>
      <w:ind w:firstLine="397"/>
    </w:pPr>
    <w:rPr>
      <w:rFonts w:ascii="Arial" w:eastAsia="Times New Roman" w:hAnsi="Arial" w:cs="Times New Roman"/>
      <w:b/>
      <w:kern w:val="18"/>
      <w:sz w:val="19"/>
      <w:szCs w:val="20"/>
      <w14:ligatures w14:val="none"/>
    </w:rPr>
  </w:style>
  <w:style w:type="paragraph" w:customStyle="1" w:styleId="affffff">
    <w:name w:val="Междинно заглавие със символ отпред"/>
    <w:basedOn w:val="afffffe"/>
    <w:uiPriority w:val="99"/>
    <w:semiHidden/>
    <w:rsid w:val="00F04A41"/>
    <w:pPr>
      <w:tabs>
        <w:tab w:val="left" w:pos="454"/>
      </w:tabs>
    </w:pPr>
  </w:style>
  <w:style w:type="paragraph" w:customStyle="1" w:styleId="affffff0">
    <w:name w:val="Автобиография"/>
    <w:basedOn w:val="a3"/>
    <w:uiPriority w:val="99"/>
    <w:semiHidden/>
    <w:rsid w:val="00F04A41"/>
    <w:pPr>
      <w:tabs>
        <w:tab w:val="left" w:pos="2835"/>
      </w:tabs>
      <w:spacing w:before="160" w:after="400" w:line="258" w:lineRule="exact"/>
      <w:ind w:right="-2552" w:firstLine="397"/>
      <w:jc w:val="right"/>
    </w:pPr>
    <w:rPr>
      <w:rFonts w:ascii="Arial" w:eastAsia="Times New Roman" w:hAnsi="Arial" w:cs="Times New Roman"/>
      <w:kern w:val="18"/>
      <w:szCs w:val="20"/>
      <w14:ligatures w14:val="none"/>
    </w:rPr>
  </w:style>
  <w:style w:type="paragraph" w:customStyle="1" w:styleId="16">
    <w:name w:val="Библиография1"/>
    <w:basedOn w:val="a3"/>
    <w:uiPriority w:val="99"/>
    <w:semiHidden/>
    <w:rsid w:val="00F04A41"/>
    <w:pPr>
      <w:tabs>
        <w:tab w:val="left" w:pos="397"/>
      </w:tabs>
      <w:spacing w:before="160" w:after="110" w:line="220" w:lineRule="exact"/>
      <w:ind w:firstLine="397"/>
      <w:outlineLvl w:val="8"/>
    </w:pPr>
    <w:rPr>
      <w:rFonts w:ascii="Times New Roman" w:eastAsia="Times New Roman" w:hAnsi="Times New Roman" w:cs="Times New Roman"/>
      <w:kern w:val="18"/>
      <w:sz w:val="18"/>
      <w:szCs w:val="20"/>
      <w14:ligatures w14:val="none"/>
    </w:rPr>
  </w:style>
  <w:style w:type="paragraph" w:customStyle="1" w:styleId="affffff1">
    <w:name w:val="Графика"/>
    <w:basedOn w:val="a3"/>
    <w:uiPriority w:val="99"/>
    <w:semiHidden/>
    <w:rsid w:val="00F04A4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15" w:after="0" w:line="230" w:lineRule="atLeast"/>
      <w:ind w:left="57" w:right="57" w:firstLine="397"/>
      <w:jc w:val="center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customStyle="1" w:styleId="affffff2">
    <w:name w:val="Заглавен ред"/>
    <w:basedOn w:val="a3"/>
    <w:uiPriority w:val="99"/>
    <w:semiHidden/>
    <w:rsid w:val="00F04A41"/>
    <w:pPr>
      <w:keepNext/>
      <w:keepLines/>
      <w:suppressAutoHyphens/>
      <w:spacing w:before="160" w:after="192" w:line="384" w:lineRule="exact"/>
      <w:ind w:right="-1985" w:firstLine="397"/>
    </w:pPr>
    <w:rPr>
      <w:rFonts w:ascii="Arial" w:eastAsia="Times New Roman" w:hAnsi="Arial" w:cs="Times New Roman"/>
      <w:kern w:val="18"/>
      <w:szCs w:val="20"/>
      <w14:ligatures w14:val="none"/>
    </w:rPr>
  </w:style>
  <w:style w:type="paragraph" w:customStyle="1" w:styleId="affffff3">
    <w:name w:val="Заглавие на библиография"/>
    <w:basedOn w:val="a3"/>
    <w:next w:val="16"/>
    <w:uiPriority w:val="99"/>
    <w:semiHidden/>
    <w:rsid w:val="00F04A41"/>
    <w:pPr>
      <w:spacing w:before="567" w:after="0" w:line="258" w:lineRule="exact"/>
      <w:ind w:firstLine="397"/>
      <w:jc w:val="both"/>
    </w:pPr>
    <w:rPr>
      <w:rFonts w:ascii="Arial" w:eastAsia="Times New Roman" w:hAnsi="Arial" w:cs="Times New Roman"/>
      <w:b/>
      <w:kern w:val="18"/>
      <w:szCs w:val="20"/>
      <w14:ligatures w14:val="none"/>
    </w:rPr>
  </w:style>
  <w:style w:type="paragraph" w:customStyle="1" w:styleId="affffff4">
    <w:name w:val="Съдържание – страница"/>
    <w:basedOn w:val="a3"/>
    <w:uiPriority w:val="99"/>
    <w:semiHidden/>
    <w:rsid w:val="00F04A41"/>
    <w:pPr>
      <w:pBdr>
        <w:top w:val="single" w:sz="8" w:space="13" w:color="auto"/>
      </w:pBdr>
      <w:tabs>
        <w:tab w:val="right" w:pos="8789"/>
      </w:tabs>
      <w:spacing w:before="160" w:after="60" w:line="258" w:lineRule="exact"/>
      <w:ind w:right="-2552" w:firstLine="397"/>
      <w:jc w:val="both"/>
    </w:pPr>
    <w:rPr>
      <w:rFonts w:ascii="Arial" w:eastAsia="Times New Roman" w:hAnsi="Arial" w:cs="Times New Roman"/>
      <w:kern w:val="18"/>
      <w:szCs w:val="20"/>
      <w14:ligatures w14:val="none"/>
    </w:rPr>
  </w:style>
  <w:style w:type="paragraph" w:customStyle="1" w:styleId="affffff5">
    <w:name w:val="Заглавие на материал"/>
    <w:basedOn w:val="affffff4"/>
    <w:uiPriority w:val="99"/>
    <w:semiHidden/>
    <w:rsid w:val="00F04A41"/>
    <w:pPr>
      <w:pBdr>
        <w:top w:val="single" w:sz="4" w:space="11" w:color="auto"/>
      </w:pBdr>
    </w:pPr>
    <w:rPr>
      <w:b/>
    </w:rPr>
  </w:style>
  <w:style w:type="paragraph" w:customStyle="1" w:styleId="affffff6">
    <w:name w:val="Заглавно изречение – дясна страница"/>
    <w:basedOn w:val="afa"/>
    <w:uiPriority w:val="99"/>
    <w:semiHidden/>
    <w:rsid w:val="00F04A41"/>
    <w:pPr>
      <w:pBdr>
        <w:bottom w:val="single" w:sz="4" w:space="5" w:color="auto"/>
      </w:pBdr>
      <w:tabs>
        <w:tab w:val="right" w:pos="8789"/>
      </w:tabs>
      <w:spacing w:line="250" w:lineRule="exact"/>
      <w:ind w:right="-2552"/>
      <w:jc w:val="left"/>
    </w:pPr>
    <w:rPr>
      <w:rFonts w:ascii="Arial" w:hAnsi="Arial"/>
      <w:kern w:val="18"/>
      <w:sz w:val="22"/>
      <w:szCs w:val="20"/>
      <w:lang w:val="bg-BG" w:eastAsia="en-US"/>
    </w:rPr>
  </w:style>
  <w:style w:type="paragraph" w:customStyle="1" w:styleId="affffff7">
    <w:name w:val="Заглавно изречение – дясна страница – втори ред"/>
    <w:basedOn w:val="affffff6"/>
    <w:uiPriority w:val="99"/>
    <w:semiHidden/>
    <w:rsid w:val="00F04A41"/>
    <w:pPr>
      <w:pBdr>
        <w:bottom w:val="none" w:sz="0" w:space="0" w:color="auto"/>
      </w:pBdr>
      <w:spacing w:before="113"/>
      <w:jc w:val="right"/>
    </w:pPr>
    <w:rPr>
      <w:b w:val="0"/>
      <w:sz w:val="18"/>
    </w:rPr>
  </w:style>
  <w:style w:type="paragraph" w:customStyle="1" w:styleId="affffff8">
    <w:name w:val="Заглавно изречение – лява страница"/>
    <w:basedOn w:val="afa"/>
    <w:uiPriority w:val="99"/>
    <w:semiHidden/>
    <w:rsid w:val="00F04A41"/>
    <w:pPr>
      <w:pBdr>
        <w:bottom w:val="single" w:sz="4" w:space="5" w:color="auto"/>
      </w:pBdr>
      <w:tabs>
        <w:tab w:val="right" w:pos="6237"/>
      </w:tabs>
      <w:spacing w:line="250" w:lineRule="exact"/>
      <w:ind w:left="-2552"/>
      <w:jc w:val="both"/>
    </w:pPr>
    <w:rPr>
      <w:rFonts w:ascii="Arial" w:hAnsi="Arial"/>
      <w:kern w:val="18"/>
      <w:sz w:val="22"/>
      <w:szCs w:val="20"/>
      <w:lang w:val="bg-BG" w:eastAsia="en-US"/>
    </w:rPr>
  </w:style>
  <w:style w:type="paragraph" w:customStyle="1" w:styleId="affffff9">
    <w:name w:val="Заглавно изречение – лява страница – втори ред"/>
    <w:basedOn w:val="affffff8"/>
    <w:uiPriority w:val="99"/>
    <w:semiHidden/>
    <w:rsid w:val="00F04A41"/>
    <w:pPr>
      <w:pBdr>
        <w:bottom w:val="none" w:sz="0" w:space="0" w:color="auto"/>
      </w:pBdr>
      <w:spacing w:before="113"/>
    </w:pPr>
    <w:rPr>
      <w:b w:val="0"/>
      <w:sz w:val="18"/>
    </w:rPr>
  </w:style>
  <w:style w:type="paragraph" w:customStyle="1" w:styleId="affffffa">
    <w:name w:val="Заглавно изречение – широка страница"/>
    <w:basedOn w:val="affffff6"/>
    <w:uiPriority w:val="99"/>
    <w:semiHidden/>
    <w:rsid w:val="00F04A41"/>
    <w:pPr>
      <w:tabs>
        <w:tab w:val="left" w:pos="0"/>
        <w:tab w:val="decimal" w:pos="6237"/>
        <w:tab w:val="right" w:pos="7541"/>
      </w:tabs>
      <w:spacing w:after="240"/>
      <w:ind w:left="-1304"/>
    </w:pPr>
  </w:style>
  <w:style w:type="paragraph" w:customStyle="1" w:styleId="affffffb">
    <w:name w:val="Чек листа"/>
    <w:basedOn w:val="a3"/>
    <w:uiPriority w:val="99"/>
    <w:semiHidden/>
    <w:rsid w:val="00F04A41"/>
    <w:pPr>
      <w:spacing w:before="120" w:after="0" w:line="258" w:lineRule="exact"/>
      <w:ind w:firstLine="397"/>
      <w:jc w:val="both"/>
    </w:pPr>
    <w:rPr>
      <w:rFonts w:ascii="Arial" w:eastAsia="Times New Roman" w:hAnsi="Arial" w:cs="Times New Roman"/>
      <w:kern w:val="18"/>
      <w:sz w:val="19"/>
      <w:szCs w:val="20"/>
      <w14:ligatures w14:val="none"/>
    </w:rPr>
  </w:style>
  <w:style w:type="paragraph" w:customStyle="1" w:styleId="affffffc">
    <w:name w:val="Изброяване с тире в чек листа"/>
    <w:basedOn w:val="affffffb"/>
    <w:uiPriority w:val="99"/>
    <w:semiHidden/>
    <w:rsid w:val="00F04A41"/>
    <w:pPr>
      <w:framePr w:w="8789" w:wrap="around" w:vAnchor="text" w:hAnchor="text" w:xAlign="inside" w:y="1"/>
      <w:tabs>
        <w:tab w:val="left" w:pos="284"/>
      </w:tabs>
    </w:pPr>
  </w:style>
  <w:style w:type="paragraph" w:customStyle="1" w:styleId="affffffd">
    <w:name w:val="Изброяване с точка в чек листа"/>
    <w:basedOn w:val="affffffc"/>
    <w:uiPriority w:val="99"/>
    <w:semiHidden/>
    <w:rsid w:val="00F04A41"/>
    <w:pPr>
      <w:framePr w:wrap="around"/>
    </w:pPr>
  </w:style>
  <w:style w:type="paragraph" w:customStyle="1" w:styleId="affffffe">
    <w:name w:val="Изброяване с цифра в чек листа"/>
    <w:basedOn w:val="affffffd"/>
    <w:uiPriority w:val="99"/>
    <w:semiHidden/>
    <w:rsid w:val="00F04A41"/>
    <w:pPr>
      <w:framePr w:wrap="around"/>
    </w:pPr>
  </w:style>
  <w:style w:type="paragraph" w:customStyle="1" w:styleId="afffffff">
    <w:name w:val="Изброяване с буква в чек листа"/>
    <w:basedOn w:val="affffffe"/>
    <w:uiPriority w:val="99"/>
    <w:semiHidden/>
    <w:rsid w:val="00F04A41"/>
    <w:pPr>
      <w:framePr w:wrap="around"/>
    </w:pPr>
  </w:style>
  <w:style w:type="paragraph" w:customStyle="1" w:styleId="Times0">
    <w:name w:val="Изброяване с букви – шрифт Times"/>
    <w:basedOn w:val="a3"/>
    <w:uiPriority w:val="99"/>
    <w:semiHidden/>
    <w:rsid w:val="00F04A41"/>
    <w:pPr>
      <w:spacing w:before="100" w:after="0" w:line="258" w:lineRule="exact"/>
      <w:ind w:left="1078" w:hanging="227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customStyle="1" w:styleId="Arial">
    <w:name w:val="Изброяване с букви – шрифт Arial"/>
    <w:basedOn w:val="Times0"/>
    <w:uiPriority w:val="99"/>
    <w:semiHidden/>
    <w:rsid w:val="00F04A41"/>
    <w:pPr>
      <w:spacing w:before="60" w:after="60" w:line="220" w:lineRule="exact"/>
    </w:pPr>
    <w:rPr>
      <w:rFonts w:ascii="Arial" w:hAnsi="Arial"/>
      <w:sz w:val="19"/>
    </w:rPr>
  </w:style>
  <w:style w:type="paragraph" w:customStyle="1" w:styleId="a2">
    <w:name w:val="Изброяване с тире"/>
    <w:basedOn w:val="a3"/>
    <w:uiPriority w:val="99"/>
    <w:semiHidden/>
    <w:rsid w:val="00F04A41"/>
    <w:pPr>
      <w:numPr>
        <w:numId w:val="11"/>
      </w:numPr>
      <w:tabs>
        <w:tab w:val="clear" w:pos="720"/>
      </w:tabs>
      <w:spacing w:before="60" w:after="0" w:line="258" w:lineRule="exact"/>
      <w:ind w:left="0" w:firstLine="0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customStyle="1" w:styleId="Arial0">
    <w:name w:val="Изброяване с тире – шрифт Arial"/>
    <w:basedOn w:val="a2"/>
    <w:uiPriority w:val="99"/>
    <w:semiHidden/>
    <w:rsid w:val="00F04A41"/>
    <w:pPr>
      <w:spacing w:after="60" w:line="220" w:lineRule="exact"/>
    </w:pPr>
    <w:rPr>
      <w:rFonts w:ascii="Arial" w:hAnsi="Arial"/>
      <w:sz w:val="19"/>
    </w:rPr>
  </w:style>
  <w:style w:type="paragraph" w:customStyle="1" w:styleId="a1">
    <w:name w:val="Изброяване с точка"/>
    <w:basedOn w:val="a2"/>
    <w:uiPriority w:val="99"/>
    <w:semiHidden/>
    <w:rsid w:val="00F04A41"/>
    <w:pPr>
      <w:numPr>
        <w:numId w:val="12"/>
      </w:numPr>
      <w:tabs>
        <w:tab w:val="clear" w:pos="757"/>
      </w:tabs>
      <w:ind w:left="0" w:firstLine="0"/>
    </w:pPr>
  </w:style>
  <w:style w:type="paragraph" w:customStyle="1" w:styleId="Arial1">
    <w:name w:val="Изброяване с точка – шрифт Arial"/>
    <w:basedOn w:val="a1"/>
    <w:uiPriority w:val="99"/>
    <w:semiHidden/>
    <w:rsid w:val="00F04A41"/>
    <w:pPr>
      <w:spacing w:after="60" w:line="220" w:lineRule="exact"/>
    </w:pPr>
    <w:rPr>
      <w:rFonts w:ascii="Arial" w:hAnsi="Arial"/>
      <w:sz w:val="19"/>
    </w:rPr>
  </w:style>
  <w:style w:type="paragraph" w:customStyle="1" w:styleId="Times">
    <w:name w:val="Изброяване с цифри – шрифт Times"/>
    <w:basedOn w:val="a3"/>
    <w:uiPriority w:val="99"/>
    <w:semiHidden/>
    <w:rsid w:val="00F04A41"/>
    <w:pPr>
      <w:numPr>
        <w:numId w:val="13"/>
      </w:numPr>
      <w:tabs>
        <w:tab w:val="clear" w:pos="360"/>
      </w:tabs>
      <w:spacing w:before="160" w:after="0" w:line="258" w:lineRule="exact"/>
      <w:ind w:left="0" w:firstLine="0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customStyle="1" w:styleId="Arial2">
    <w:name w:val="Изброяване с цифри – шрифт Arial"/>
    <w:basedOn w:val="Times"/>
    <w:uiPriority w:val="99"/>
    <w:semiHidden/>
    <w:rsid w:val="00F04A41"/>
    <w:pPr>
      <w:numPr>
        <w:numId w:val="0"/>
      </w:numPr>
      <w:spacing w:before="60" w:after="60" w:line="220" w:lineRule="exact"/>
    </w:pPr>
    <w:rPr>
      <w:rFonts w:ascii="Arial" w:hAnsi="Arial"/>
      <w:sz w:val="19"/>
    </w:rPr>
  </w:style>
  <w:style w:type="paragraph" w:customStyle="1" w:styleId="afffffff0">
    <w:name w:val="Изображение"/>
    <w:basedOn w:val="affffb"/>
    <w:next w:val="a3"/>
    <w:uiPriority w:val="99"/>
    <w:semiHidden/>
    <w:rsid w:val="00F04A41"/>
    <w:pPr>
      <w:tabs>
        <w:tab w:val="left" w:pos="851"/>
      </w:tabs>
      <w:spacing w:line="240" w:lineRule="atLeast"/>
      <w:ind w:left="850" w:hanging="680"/>
      <w:jc w:val="center"/>
    </w:pPr>
    <w:rPr>
      <w:rFonts w:ascii="Arial" w:hAnsi="Arial"/>
      <w:sz w:val="19"/>
    </w:rPr>
  </w:style>
  <w:style w:type="paragraph" w:customStyle="1" w:styleId="afffffff1">
    <w:name w:val="Изображение – лява страница"/>
    <w:basedOn w:val="afffffff0"/>
    <w:next w:val="a3"/>
    <w:uiPriority w:val="99"/>
    <w:semiHidden/>
    <w:rsid w:val="00F04A41"/>
    <w:pPr>
      <w:tabs>
        <w:tab w:val="clear" w:pos="851"/>
      </w:tabs>
      <w:ind w:left="-1743" w:firstLine="0"/>
    </w:pPr>
  </w:style>
  <w:style w:type="paragraph" w:customStyle="1" w:styleId="afffffff2">
    <w:name w:val="Изображение – дясна страница"/>
    <w:basedOn w:val="afffffff1"/>
    <w:uiPriority w:val="99"/>
    <w:semiHidden/>
    <w:rsid w:val="00F04A41"/>
    <w:pPr>
      <w:ind w:left="170" w:right="-1743"/>
    </w:pPr>
  </w:style>
  <w:style w:type="paragraph" w:customStyle="1" w:styleId="afffffff3">
    <w:name w:val="Име на автор"/>
    <w:basedOn w:val="a3"/>
    <w:next w:val="affffff0"/>
    <w:uiPriority w:val="99"/>
    <w:semiHidden/>
    <w:rsid w:val="00F04A41"/>
    <w:pPr>
      <w:spacing w:before="160" w:after="360" w:line="258" w:lineRule="exact"/>
      <w:ind w:right="-2552" w:firstLine="397"/>
      <w:jc w:val="right"/>
    </w:pPr>
    <w:rPr>
      <w:rFonts w:ascii="Arial" w:eastAsia="Times New Roman" w:hAnsi="Arial" w:cs="Times New Roman"/>
      <w:b/>
      <w:kern w:val="18"/>
      <w:szCs w:val="20"/>
      <w14:ligatures w14:val="none"/>
    </w:rPr>
  </w:style>
  <w:style w:type="paragraph" w:customStyle="1" w:styleId="afffffff4">
    <w:name w:val="Материал"/>
    <w:basedOn w:val="a3"/>
    <w:uiPriority w:val="99"/>
    <w:semiHidden/>
    <w:rsid w:val="00F04A41"/>
    <w:pPr>
      <w:pBdr>
        <w:top w:val="single" w:sz="6" w:space="6" w:color="000000"/>
        <w:bottom w:val="single" w:sz="6" w:space="6" w:color="000000"/>
      </w:pBdr>
      <w:spacing w:before="160" w:after="0" w:line="258" w:lineRule="exact"/>
      <w:ind w:right="-1588" w:firstLine="397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customStyle="1" w:styleId="afffffff5">
    <w:name w:val="Съдържание – с линия отгоре"/>
    <w:basedOn w:val="affffa"/>
    <w:uiPriority w:val="99"/>
    <w:semiHidden/>
    <w:rsid w:val="00F04A41"/>
    <w:pPr>
      <w:pBdr>
        <w:top w:val="single" w:sz="8" w:space="3" w:color="auto"/>
        <w:left w:val="none" w:sz="0" w:space="0" w:color="auto"/>
        <w:bottom w:val="none" w:sz="0" w:space="0" w:color="auto"/>
        <w:right w:val="none" w:sz="0" w:space="0" w:color="auto"/>
      </w:pBdr>
      <w:spacing w:after="120"/>
      <w:ind w:left="0" w:right="-2552"/>
    </w:pPr>
  </w:style>
  <w:style w:type="paragraph" w:customStyle="1" w:styleId="afffffff6">
    <w:name w:val="Мото"/>
    <w:basedOn w:val="afffffff5"/>
    <w:uiPriority w:val="99"/>
    <w:semiHidden/>
    <w:rsid w:val="00F04A41"/>
    <w:pPr>
      <w:pBdr>
        <w:top w:val="none" w:sz="0" w:space="0" w:color="auto"/>
      </w:pBdr>
      <w:spacing w:before="408"/>
    </w:pPr>
  </w:style>
  <w:style w:type="paragraph" w:customStyle="1" w:styleId="afffffff7">
    <w:name w:val="Номер на формуляр"/>
    <w:basedOn w:val="Handouta"/>
    <w:next w:val="a3"/>
    <w:uiPriority w:val="99"/>
    <w:semiHidden/>
    <w:rsid w:val="00F04A41"/>
  </w:style>
  <w:style w:type="paragraph" w:customStyle="1" w:styleId="afffffff8">
    <w:name w:val="Номер на формуляр – дясна страница"/>
    <w:basedOn w:val="afffffff7"/>
    <w:next w:val="a3"/>
    <w:uiPriority w:val="99"/>
    <w:semiHidden/>
    <w:rsid w:val="00F04A41"/>
    <w:pPr>
      <w:ind w:right="-1743"/>
    </w:pPr>
  </w:style>
  <w:style w:type="paragraph" w:customStyle="1" w:styleId="afffffff9">
    <w:name w:val="Номер на формуляр – лява страница"/>
    <w:basedOn w:val="afffffff7"/>
    <w:next w:val="a3"/>
    <w:uiPriority w:val="99"/>
    <w:semiHidden/>
    <w:rsid w:val="00F04A41"/>
    <w:pPr>
      <w:tabs>
        <w:tab w:val="clear" w:pos="1985"/>
        <w:tab w:val="left" w:pos="-567"/>
      </w:tabs>
      <w:ind w:left="-1743" w:firstLine="0"/>
    </w:pPr>
  </w:style>
  <w:style w:type="paragraph" w:customStyle="1" w:styleId="afffffffa">
    <w:name w:val="Номерация на изображение – дясна страница"/>
    <w:basedOn w:val="affff9"/>
    <w:next w:val="a3"/>
    <w:uiPriority w:val="99"/>
    <w:semiHidden/>
    <w:rsid w:val="00F04A41"/>
    <w:pPr>
      <w:ind w:left="0" w:right="-1743" w:firstLine="0"/>
    </w:pPr>
  </w:style>
  <w:style w:type="paragraph" w:customStyle="1" w:styleId="afffffffb">
    <w:name w:val="Параграф в рамка – булет"/>
    <w:basedOn w:val="affffa"/>
    <w:uiPriority w:val="99"/>
    <w:semiHidden/>
    <w:rsid w:val="00F04A41"/>
    <w:pPr>
      <w:ind w:left="454" w:hanging="284"/>
    </w:pPr>
  </w:style>
  <w:style w:type="paragraph" w:customStyle="1" w:styleId="afffffffc">
    <w:name w:val="Параграф в рамка – друг шрифт"/>
    <w:basedOn w:val="affffa"/>
    <w:uiPriority w:val="99"/>
    <w:semiHidden/>
    <w:rsid w:val="00F04A41"/>
    <w:pPr>
      <w:spacing w:line="192" w:lineRule="exact"/>
      <w:jc w:val="left"/>
    </w:pPr>
    <w:rPr>
      <w:rFonts w:ascii="Courier" w:hAnsi="Courier"/>
      <w:sz w:val="16"/>
    </w:rPr>
  </w:style>
  <w:style w:type="paragraph" w:customStyle="1" w:styleId="afffffffd">
    <w:name w:val="Параграф в рамка – изброяване с тире"/>
    <w:basedOn w:val="affffa"/>
    <w:uiPriority w:val="99"/>
    <w:semiHidden/>
    <w:rsid w:val="00F04A41"/>
    <w:pPr>
      <w:ind w:left="0"/>
    </w:pPr>
  </w:style>
  <w:style w:type="paragraph" w:customStyle="1" w:styleId="afffffffe">
    <w:name w:val="Параграф в рамка – на цялата ширина на страница"/>
    <w:basedOn w:val="affffa"/>
    <w:uiPriority w:val="99"/>
    <w:semiHidden/>
    <w:rsid w:val="00F04A41"/>
    <w:pPr>
      <w:pBdr>
        <w:left w:val="single" w:sz="6" w:space="7" w:color="auto"/>
      </w:pBdr>
      <w:ind w:right="-2381"/>
    </w:pPr>
  </w:style>
  <w:style w:type="paragraph" w:customStyle="1" w:styleId="affffffff">
    <w:name w:val="Параграф в рамка и светло сив фон"/>
    <w:basedOn w:val="affffa"/>
    <w:uiPriority w:val="99"/>
    <w:semiHidden/>
    <w:rsid w:val="00F04A41"/>
    <w:pPr>
      <w:shd w:val="pct10" w:color="auto" w:fill="FFFFFF"/>
    </w:pPr>
  </w:style>
  <w:style w:type="paragraph" w:customStyle="1" w:styleId="affffffff0">
    <w:name w:val="Параграф в рамка и тъмно сив фон със знак"/>
    <w:basedOn w:val="affffffff"/>
    <w:uiPriority w:val="99"/>
    <w:semiHidden/>
    <w:rsid w:val="00F04A41"/>
    <w:pPr>
      <w:shd w:val="pct20" w:color="auto" w:fill="FFFFFF"/>
      <w:ind w:left="0"/>
    </w:pPr>
    <w:rPr>
      <w:b/>
    </w:rPr>
  </w:style>
  <w:style w:type="paragraph" w:customStyle="1" w:styleId="affffffff1">
    <w:name w:val="Пример"/>
    <w:basedOn w:val="36"/>
    <w:uiPriority w:val="99"/>
    <w:semiHidden/>
    <w:rsid w:val="00F04A41"/>
    <w:pPr>
      <w:spacing w:before="160" w:after="0" w:line="258" w:lineRule="exact"/>
      <w:ind w:firstLine="397"/>
    </w:pPr>
    <w:rPr>
      <w:b/>
      <w:kern w:val="18"/>
      <w:sz w:val="24"/>
      <w:szCs w:val="20"/>
      <w:lang w:eastAsia="en-US"/>
    </w:rPr>
  </w:style>
  <w:style w:type="paragraph" w:customStyle="1" w:styleId="affffffff2">
    <w:name w:val="Снимка на автор"/>
    <w:basedOn w:val="a3"/>
    <w:uiPriority w:val="99"/>
    <w:semiHidden/>
    <w:rsid w:val="00F04A41"/>
    <w:pPr>
      <w:framePr w:w="1361" w:h="1701" w:hSpace="284" w:wrap="around" w:vAnchor="text" w:hAnchor="page" w:x="6096" w:y="256" w:anchorLock="1"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solid" w:color="FFFFFF" w:fill="FFFFFF"/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customStyle="1" w:styleId="affffffff3">
    <w:name w:val="Съдържание – с линия отдолу"/>
    <w:basedOn w:val="a3"/>
    <w:uiPriority w:val="99"/>
    <w:semiHidden/>
    <w:rsid w:val="00F04A41"/>
    <w:pPr>
      <w:pBdr>
        <w:bottom w:val="single" w:sz="8" w:space="1" w:color="auto"/>
      </w:pBdr>
      <w:spacing w:before="160" w:after="0" w:line="60" w:lineRule="atLeast"/>
      <w:ind w:right="-2552" w:firstLine="397"/>
      <w:jc w:val="both"/>
    </w:pPr>
    <w:rPr>
      <w:rFonts w:ascii="Times New Roman" w:eastAsia="Times New Roman" w:hAnsi="Times New Roman" w:cs="Times New Roman"/>
      <w:kern w:val="18"/>
      <w:sz w:val="6"/>
      <w:szCs w:val="20"/>
      <w14:ligatures w14:val="none"/>
    </w:rPr>
  </w:style>
  <w:style w:type="paragraph" w:customStyle="1" w:styleId="17">
    <w:name w:val="Съдържание – с линия отдолу 1"/>
    <w:basedOn w:val="affffffff3"/>
    <w:uiPriority w:val="99"/>
    <w:semiHidden/>
    <w:rsid w:val="00F04A41"/>
    <w:pPr>
      <w:ind w:left="-2552" w:right="0"/>
    </w:pPr>
  </w:style>
  <w:style w:type="paragraph" w:customStyle="1" w:styleId="-">
    <w:name w:val="Чек листа - номер"/>
    <w:basedOn w:val="affff9"/>
    <w:uiPriority w:val="99"/>
    <w:semiHidden/>
    <w:rsid w:val="00F04A41"/>
  </w:style>
  <w:style w:type="paragraph" w:customStyle="1" w:styleId="18">
    <w:name w:val="Чек листа – номер 1"/>
    <w:basedOn w:val="a3"/>
    <w:next w:val="a3"/>
    <w:uiPriority w:val="99"/>
    <w:semiHidden/>
    <w:rsid w:val="00F04A41"/>
    <w:pPr>
      <w:tabs>
        <w:tab w:val="left" w:pos="1985"/>
      </w:tabs>
      <w:spacing w:before="170" w:after="480" w:line="258" w:lineRule="exact"/>
      <w:ind w:left="1985" w:right="-2552" w:hanging="1985"/>
    </w:pPr>
    <w:rPr>
      <w:rFonts w:ascii="Arial" w:eastAsia="Times New Roman" w:hAnsi="Arial" w:cs="Times New Roman"/>
      <w:b/>
      <w:kern w:val="18"/>
      <w:sz w:val="19"/>
      <w:szCs w:val="20"/>
      <w14:ligatures w14:val="none"/>
    </w:rPr>
  </w:style>
  <w:style w:type="paragraph" w:customStyle="1" w:styleId="2c">
    <w:name w:val="Чек листа – номер 2"/>
    <w:basedOn w:val="a3"/>
    <w:next w:val="a3"/>
    <w:uiPriority w:val="99"/>
    <w:semiHidden/>
    <w:rsid w:val="00F04A41"/>
    <w:pPr>
      <w:tabs>
        <w:tab w:val="left" w:pos="-567"/>
      </w:tabs>
      <w:spacing w:before="170" w:after="480" w:line="258" w:lineRule="exact"/>
      <w:ind w:left="-567" w:hanging="1985"/>
    </w:pPr>
    <w:rPr>
      <w:rFonts w:ascii="Arial" w:eastAsia="Times New Roman" w:hAnsi="Arial" w:cs="Times New Roman"/>
      <w:b/>
      <w:kern w:val="18"/>
      <w:sz w:val="19"/>
      <w:szCs w:val="20"/>
      <w14:ligatures w14:val="none"/>
    </w:rPr>
  </w:style>
  <w:style w:type="paragraph" w:customStyle="1" w:styleId="affffffff4">
    <w:name w:val="Чек листа – текст"/>
    <w:basedOn w:val="a3"/>
    <w:uiPriority w:val="99"/>
    <w:semiHidden/>
    <w:rsid w:val="00F04A41"/>
    <w:pPr>
      <w:tabs>
        <w:tab w:val="left" w:pos="0"/>
      </w:tabs>
      <w:spacing w:before="120" w:after="0" w:line="258" w:lineRule="exact"/>
      <w:ind w:firstLine="397"/>
      <w:jc w:val="both"/>
    </w:pPr>
    <w:rPr>
      <w:rFonts w:ascii="Arial" w:eastAsia="Times New Roman" w:hAnsi="Arial" w:cs="Times New Roman"/>
      <w:kern w:val="18"/>
      <w:sz w:val="19"/>
      <w:szCs w:val="20"/>
      <w14:ligatures w14:val="none"/>
    </w:rPr>
  </w:style>
  <w:style w:type="paragraph" w:customStyle="1" w:styleId="B1">
    <w:name w:val="Чек листа B"/>
    <w:basedOn w:val="affffffb"/>
    <w:uiPriority w:val="99"/>
    <w:semiHidden/>
    <w:rsid w:val="00F04A41"/>
  </w:style>
  <w:style w:type="paragraph" w:customStyle="1" w:styleId="affffffff5">
    <w:name w:val="Ширина на надпис ???"/>
    <w:basedOn w:val="aff"/>
    <w:uiPriority w:val="99"/>
    <w:semiHidden/>
    <w:rsid w:val="00F04A41"/>
    <w:pPr>
      <w:ind w:right="-1588"/>
    </w:pPr>
  </w:style>
  <w:style w:type="paragraph" w:customStyle="1" w:styleId="FooterRightPage">
    <w:name w:val="FooterRightPage"/>
    <w:basedOn w:val="afc"/>
    <w:uiPriority w:val="99"/>
    <w:semiHidden/>
    <w:rsid w:val="00F04A41"/>
    <w:pPr>
      <w:pBdr>
        <w:top w:val="single" w:sz="4" w:space="1" w:color="auto"/>
      </w:pBdr>
      <w:tabs>
        <w:tab w:val="clear" w:pos="4153"/>
        <w:tab w:val="clear" w:pos="8306"/>
        <w:tab w:val="right" w:pos="6123"/>
      </w:tabs>
      <w:ind w:right="-1743"/>
    </w:pPr>
    <w:rPr>
      <w:rFonts w:ascii="Arial" w:hAnsi="Arial"/>
      <w:spacing w:val="-6"/>
      <w:sz w:val="18"/>
      <w:lang w:eastAsia="en-US"/>
    </w:rPr>
  </w:style>
  <w:style w:type="paragraph" w:customStyle="1" w:styleId="HeaderLeftPage">
    <w:name w:val="HeaderLeftPage"/>
    <w:basedOn w:val="afa"/>
    <w:uiPriority w:val="99"/>
    <w:semiHidden/>
    <w:rsid w:val="00F04A41"/>
    <w:pPr>
      <w:spacing w:line="250" w:lineRule="exact"/>
      <w:ind w:left="-1743"/>
      <w:jc w:val="right"/>
    </w:pPr>
    <w:rPr>
      <w:rFonts w:ascii="Arial" w:hAnsi="Arial"/>
      <w:b w:val="0"/>
      <w:i/>
      <w:w w:val="80"/>
      <w:lang w:val="ru-RU" w:eastAsia="en-US"/>
    </w:rPr>
  </w:style>
  <w:style w:type="paragraph" w:customStyle="1" w:styleId="HeaderRightPage">
    <w:name w:val="HeaderRightPage"/>
    <w:basedOn w:val="afa"/>
    <w:uiPriority w:val="99"/>
    <w:semiHidden/>
    <w:rsid w:val="00F04A41"/>
    <w:pPr>
      <w:tabs>
        <w:tab w:val="center" w:pos="4153"/>
        <w:tab w:val="right" w:pos="6236"/>
        <w:tab w:val="right" w:pos="8306"/>
      </w:tabs>
      <w:spacing w:line="250" w:lineRule="exact"/>
      <w:ind w:right="-1743"/>
      <w:jc w:val="left"/>
    </w:pPr>
    <w:rPr>
      <w:rFonts w:ascii="Arial" w:hAnsi="Arial"/>
      <w:w w:val="80"/>
      <w:lang w:eastAsia="en-US"/>
    </w:rPr>
  </w:style>
  <w:style w:type="paragraph" w:customStyle="1" w:styleId="-0">
    <w:name w:val="Номер на таблица - дясна страница"/>
    <w:basedOn w:val="afffff8"/>
    <w:uiPriority w:val="99"/>
    <w:semiHidden/>
    <w:rsid w:val="00F04A41"/>
    <w:pPr>
      <w:ind w:right="-1743"/>
    </w:pPr>
    <w:rPr>
      <w:lang w:val="en-US"/>
    </w:rPr>
  </w:style>
  <w:style w:type="paragraph" w:customStyle="1" w:styleId="TabelleNummer">
    <w:name w:val="Tabelle Nummer"/>
    <w:basedOn w:val="a3"/>
    <w:next w:val="a3"/>
    <w:uiPriority w:val="99"/>
    <w:semiHidden/>
    <w:rsid w:val="00F04A41"/>
    <w:pPr>
      <w:tabs>
        <w:tab w:val="left" w:pos="1985"/>
      </w:tabs>
      <w:spacing w:before="480" w:after="170" w:line="258" w:lineRule="exact"/>
      <w:ind w:left="1985" w:hanging="1985"/>
    </w:pPr>
    <w:rPr>
      <w:rFonts w:ascii="Arial" w:eastAsia="Times New Roman" w:hAnsi="Arial" w:cs="Times New Roman"/>
      <w:b/>
      <w:kern w:val="18"/>
      <w:sz w:val="19"/>
      <w:szCs w:val="20"/>
      <w14:ligatures w14:val="none"/>
    </w:rPr>
  </w:style>
  <w:style w:type="paragraph" w:customStyle="1" w:styleId="TabelleNummerB">
    <w:name w:val="Tabelle NummerB"/>
    <w:basedOn w:val="a3"/>
    <w:uiPriority w:val="99"/>
    <w:semiHidden/>
    <w:rsid w:val="00F04A41"/>
    <w:pPr>
      <w:framePr w:w="8789" w:wrap="around" w:vAnchor="text" w:hAnchor="text" w:xAlign="inside" w:y="1"/>
      <w:tabs>
        <w:tab w:val="left" w:pos="1985"/>
      </w:tabs>
      <w:spacing w:before="480" w:after="170" w:line="258" w:lineRule="exact"/>
      <w:ind w:left="1985" w:hanging="1985"/>
    </w:pPr>
    <w:rPr>
      <w:rFonts w:ascii="Arial" w:eastAsia="Times New Roman" w:hAnsi="Arial" w:cs="Times New Roman"/>
      <w:b/>
      <w:kern w:val="18"/>
      <w:sz w:val="19"/>
      <w:szCs w:val="20"/>
      <w14:ligatures w14:val="none"/>
    </w:rPr>
  </w:style>
  <w:style w:type="paragraph" w:customStyle="1" w:styleId="Checkliste">
    <w:name w:val="Checkliste"/>
    <w:basedOn w:val="a3"/>
    <w:uiPriority w:val="99"/>
    <w:semiHidden/>
    <w:rsid w:val="00F04A41"/>
    <w:pPr>
      <w:spacing w:before="120" w:after="0" w:line="258" w:lineRule="exact"/>
      <w:ind w:firstLine="397"/>
      <w:jc w:val="both"/>
    </w:pPr>
    <w:rPr>
      <w:rFonts w:ascii="Arial" w:eastAsia="Times New Roman" w:hAnsi="Arial" w:cs="Times New Roman"/>
      <w:kern w:val="18"/>
      <w:sz w:val="19"/>
      <w:szCs w:val="20"/>
      <w14:ligatures w14:val="none"/>
    </w:rPr>
  </w:style>
  <w:style w:type="paragraph" w:customStyle="1" w:styleId="ChecklisteKasten">
    <w:name w:val="Checkliste Kasten"/>
    <w:basedOn w:val="a3"/>
    <w:autoRedefine/>
    <w:uiPriority w:val="99"/>
    <w:semiHidden/>
    <w:rsid w:val="00F04A41"/>
    <w:pPr>
      <w:numPr>
        <w:numId w:val="14"/>
      </w:numPr>
      <w:tabs>
        <w:tab w:val="clear" w:pos="0"/>
      </w:tabs>
      <w:spacing w:before="120" w:after="0" w:line="258" w:lineRule="exact"/>
      <w:jc w:val="both"/>
    </w:pPr>
    <w:rPr>
      <w:rFonts w:ascii="Arial" w:eastAsia="Times New Roman" w:hAnsi="Arial" w:cs="Times New Roman"/>
      <w:kern w:val="18"/>
      <w:sz w:val="19"/>
      <w:szCs w:val="20"/>
      <w14:ligatures w14:val="none"/>
    </w:rPr>
  </w:style>
  <w:style w:type="paragraph" w:customStyle="1" w:styleId="ChecklisteNummer">
    <w:name w:val="Checkliste Nummer"/>
    <w:basedOn w:val="a3"/>
    <w:uiPriority w:val="99"/>
    <w:semiHidden/>
    <w:rsid w:val="00F04A41"/>
    <w:pPr>
      <w:tabs>
        <w:tab w:val="left" w:pos="1985"/>
      </w:tabs>
      <w:spacing w:before="170" w:after="0" w:line="258" w:lineRule="exact"/>
      <w:ind w:left="1985" w:hanging="1985"/>
    </w:pPr>
    <w:rPr>
      <w:rFonts w:ascii="Arial" w:eastAsia="Times New Roman" w:hAnsi="Arial" w:cs="Times New Roman"/>
      <w:b/>
      <w:kern w:val="18"/>
      <w:sz w:val="19"/>
      <w:szCs w:val="20"/>
      <w14:ligatures w14:val="none"/>
    </w:rPr>
  </w:style>
  <w:style w:type="paragraph" w:customStyle="1" w:styleId="ChecklisteNummerB">
    <w:name w:val="Checkliste NummerB"/>
    <w:basedOn w:val="a3"/>
    <w:next w:val="a3"/>
    <w:uiPriority w:val="99"/>
    <w:semiHidden/>
    <w:rsid w:val="00F04A41"/>
    <w:pPr>
      <w:tabs>
        <w:tab w:val="left" w:pos="1985"/>
      </w:tabs>
      <w:spacing w:before="170" w:after="0" w:line="258" w:lineRule="exact"/>
      <w:ind w:left="-1743" w:right="-1743" w:firstLine="397"/>
    </w:pPr>
    <w:rPr>
      <w:rFonts w:ascii="Arial" w:eastAsia="Times New Roman" w:hAnsi="Arial" w:cs="Times New Roman"/>
      <w:b/>
      <w:kern w:val="18"/>
      <w:sz w:val="19"/>
      <w:szCs w:val="20"/>
      <w14:ligatures w14:val="none"/>
    </w:rPr>
  </w:style>
  <w:style w:type="paragraph" w:customStyle="1" w:styleId="ChecklisteNummerBG">
    <w:name w:val="Checkliste NummerBG"/>
    <w:basedOn w:val="a3"/>
    <w:next w:val="a3"/>
    <w:uiPriority w:val="99"/>
    <w:semiHidden/>
    <w:rsid w:val="00F04A41"/>
    <w:pPr>
      <w:tabs>
        <w:tab w:val="left" w:pos="-567"/>
      </w:tabs>
      <w:spacing w:before="170" w:after="480" w:line="258" w:lineRule="exact"/>
      <w:ind w:left="-1743" w:hanging="1985"/>
    </w:pPr>
    <w:rPr>
      <w:rFonts w:ascii="Arial" w:eastAsia="Times New Roman" w:hAnsi="Arial" w:cs="Times New Roman"/>
      <w:b/>
      <w:kern w:val="18"/>
      <w:sz w:val="19"/>
      <w:szCs w:val="20"/>
      <w14:ligatures w14:val="none"/>
    </w:rPr>
  </w:style>
  <w:style w:type="paragraph" w:customStyle="1" w:styleId="Marginalie">
    <w:name w:val="Marginalie"/>
    <w:basedOn w:val="a3"/>
    <w:uiPriority w:val="99"/>
    <w:semiHidden/>
    <w:rsid w:val="00F04A41"/>
    <w:pPr>
      <w:framePr w:w="2268" w:hSpace="284" w:wrap="around" w:vAnchor="text" w:hAnchor="page" w:xAlign="outside" w:y="1" w:anchorLock="1"/>
      <w:pBdr>
        <w:top w:val="thinThickMediumGap" w:sz="12" w:space="1" w:color="C0C0C0"/>
        <w:bottom w:val="thickThinMediumGap" w:sz="12" w:space="1" w:color="C0C0C0"/>
      </w:pBdr>
      <w:shd w:val="solid" w:color="FFFFFF" w:fill="FFFFFF"/>
      <w:spacing w:before="160" w:after="0" w:line="258" w:lineRule="exact"/>
      <w:jc w:val="right"/>
    </w:pPr>
    <w:rPr>
      <w:rFonts w:ascii="Arial" w:eastAsia="Times New Roman" w:hAnsi="Arial" w:cs="Times New Roman"/>
      <w:b/>
      <w:w w:val="80"/>
      <w:kern w:val="18"/>
      <w:sz w:val="19"/>
      <w:szCs w:val="20"/>
      <w14:ligatures w14:val="none"/>
    </w:rPr>
  </w:style>
  <w:style w:type="paragraph" w:customStyle="1" w:styleId="Motto">
    <w:name w:val="Motto"/>
    <w:basedOn w:val="a3"/>
    <w:uiPriority w:val="99"/>
    <w:semiHidden/>
    <w:rsid w:val="00F04A41"/>
    <w:pPr>
      <w:spacing w:before="408" w:after="120" w:line="258" w:lineRule="exact"/>
      <w:ind w:right="-2552" w:firstLine="397"/>
      <w:jc w:val="both"/>
    </w:pPr>
    <w:rPr>
      <w:rFonts w:ascii="Times New Roman" w:eastAsia="Times New Roman" w:hAnsi="Times New Roman" w:cs="Times New Roman"/>
      <w:kern w:val="19"/>
      <w:szCs w:val="20"/>
      <w14:ligatures w14:val="none"/>
    </w:rPr>
  </w:style>
  <w:style w:type="paragraph" w:customStyle="1" w:styleId="Kasten">
    <w:name w:val="Kasten"/>
    <w:basedOn w:val="a3"/>
    <w:uiPriority w:val="99"/>
    <w:semiHidden/>
    <w:rsid w:val="00F04A41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pacing w:before="160" w:after="0" w:line="258" w:lineRule="exact"/>
      <w:ind w:left="170" w:right="170" w:firstLine="397"/>
      <w:jc w:val="both"/>
    </w:pPr>
    <w:rPr>
      <w:rFonts w:ascii="Times New Roman" w:eastAsia="Times New Roman" w:hAnsi="Times New Roman" w:cs="Times New Roman"/>
      <w:kern w:val="19"/>
      <w:szCs w:val="20"/>
      <w14:ligatures w14:val="none"/>
    </w:rPr>
  </w:style>
  <w:style w:type="paragraph" w:customStyle="1" w:styleId="KastenKlein">
    <w:name w:val="Kasten Klein"/>
    <w:basedOn w:val="Kasten"/>
    <w:uiPriority w:val="99"/>
    <w:semiHidden/>
    <w:rsid w:val="00F04A41"/>
    <w:pPr>
      <w:pBdr>
        <w:left w:val="single" w:sz="6" w:space="7" w:color="auto"/>
      </w:pBdr>
    </w:pPr>
  </w:style>
  <w:style w:type="paragraph" w:customStyle="1" w:styleId="Abbildung">
    <w:name w:val="Abbildung"/>
    <w:basedOn w:val="KastenKlein"/>
    <w:next w:val="a3"/>
    <w:uiPriority w:val="99"/>
    <w:semiHidden/>
    <w:rsid w:val="00F04A41"/>
    <w:pPr>
      <w:tabs>
        <w:tab w:val="left" w:pos="851"/>
      </w:tabs>
      <w:spacing w:line="240" w:lineRule="atLeast"/>
      <w:ind w:left="850" w:hanging="680"/>
      <w:jc w:val="center"/>
    </w:pPr>
    <w:rPr>
      <w:rFonts w:ascii="Arial" w:hAnsi="Arial"/>
      <w:sz w:val="19"/>
    </w:rPr>
  </w:style>
  <w:style w:type="paragraph" w:customStyle="1" w:styleId="AbbildungNummer">
    <w:name w:val="Abbildung Nummer"/>
    <w:basedOn w:val="a3"/>
    <w:next w:val="a3"/>
    <w:uiPriority w:val="99"/>
    <w:semiHidden/>
    <w:rsid w:val="00F04A41"/>
    <w:pPr>
      <w:tabs>
        <w:tab w:val="left" w:pos="1985"/>
      </w:tabs>
      <w:spacing w:before="170" w:after="480" w:line="258" w:lineRule="exact"/>
      <w:ind w:left="1985" w:hanging="1985"/>
    </w:pPr>
    <w:rPr>
      <w:rFonts w:ascii="Arial" w:eastAsia="Times New Roman" w:hAnsi="Arial" w:cs="Times New Roman"/>
      <w:b/>
      <w:kern w:val="18"/>
      <w:sz w:val="19"/>
      <w:szCs w:val="20"/>
      <w14:ligatures w14:val="none"/>
    </w:rPr>
  </w:style>
  <w:style w:type="paragraph" w:customStyle="1" w:styleId="AbbildungNummerL">
    <w:name w:val="Abbildung NummerL"/>
    <w:basedOn w:val="AbbildungNummer"/>
    <w:next w:val="a3"/>
    <w:uiPriority w:val="99"/>
    <w:semiHidden/>
    <w:rsid w:val="00F04A41"/>
    <w:pPr>
      <w:tabs>
        <w:tab w:val="clear" w:pos="1985"/>
        <w:tab w:val="left" w:pos="-567"/>
      </w:tabs>
      <w:ind w:left="-567"/>
    </w:pPr>
  </w:style>
  <w:style w:type="paragraph" w:customStyle="1" w:styleId="AbbildungNummerR">
    <w:name w:val="Abbildung NummerR"/>
    <w:basedOn w:val="AbbildungNummer"/>
    <w:next w:val="a3"/>
    <w:uiPriority w:val="99"/>
    <w:semiHidden/>
    <w:rsid w:val="00F04A41"/>
    <w:pPr>
      <w:ind w:right="-2552"/>
    </w:pPr>
  </w:style>
  <w:style w:type="paragraph" w:customStyle="1" w:styleId="AbbildungL">
    <w:name w:val="AbbildungL"/>
    <w:basedOn w:val="Abbildung"/>
    <w:next w:val="AbbildungNummerL"/>
    <w:uiPriority w:val="99"/>
    <w:semiHidden/>
    <w:rsid w:val="00F04A41"/>
    <w:pPr>
      <w:tabs>
        <w:tab w:val="clear" w:pos="851"/>
      </w:tabs>
      <w:ind w:left="-2381" w:firstLine="0"/>
    </w:pPr>
  </w:style>
  <w:style w:type="paragraph" w:customStyle="1" w:styleId="AbbildungR">
    <w:name w:val="AbbildungR"/>
    <w:basedOn w:val="AbbildungL"/>
    <w:uiPriority w:val="99"/>
    <w:semiHidden/>
    <w:rsid w:val="00F04A41"/>
    <w:pPr>
      <w:ind w:left="170" w:right="-2381"/>
    </w:pPr>
  </w:style>
  <w:style w:type="paragraph" w:customStyle="1" w:styleId="AufzaehlungBuchstaben">
    <w:name w:val="AufzaehlungBuchstaben"/>
    <w:basedOn w:val="a3"/>
    <w:uiPriority w:val="99"/>
    <w:semiHidden/>
    <w:rsid w:val="00F04A41"/>
    <w:pPr>
      <w:tabs>
        <w:tab w:val="left" w:pos="284"/>
      </w:tabs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customStyle="1" w:styleId="AufzaehlungBuchstabenT">
    <w:name w:val="AufzaehlungBuchstabenT"/>
    <w:basedOn w:val="AufzaehlungBuchstaben"/>
    <w:uiPriority w:val="99"/>
    <w:semiHidden/>
    <w:rsid w:val="00F04A41"/>
    <w:pPr>
      <w:numPr>
        <w:numId w:val="15"/>
      </w:numPr>
      <w:tabs>
        <w:tab w:val="clear" w:pos="360"/>
      </w:tabs>
      <w:spacing w:before="60" w:after="60" w:line="220" w:lineRule="exact"/>
      <w:ind w:left="0" w:firstLine="0"/>
    </w:pPr>
    <w:rPr>
      <w:rFonts w:ascii="Arial" w:hAnsi="Arial"/>
      <w:sz w:val="19"/>
    </w:rPr>
  </w:style>
  <w:style w:type="paragraph" w:customStyle="1" w:styleId="AufzaehlungZahlen">
    <w:name w:val="AufzaehlungZahlen"/>
    <w:basedOn w:val="a3"/>
    <w:uiPriority w:val="99"/>
    <w:semiHidden/>
    <w:rsid w:val="00F04A41"/>
    <w:pPr>
      <w:numPr>
        <w:numId w:val="16"/>
      </w:numPr>
      <w:tabs>
        <w:tab w:val="clear" w:pos="360"/>
        <w:tab w:val="left" w:pos="284"/>
      </w:tabs>
      <w:spacing w:before="160" w:after="0" w:line="258" w:lineRule="exact"/>
      <w:ind w:left="0" w:firstLine="0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customStyle="1" w:styleId="AufzaehlungZahlenT">
    <w:name w:val="AufzaehlungZahlenT"/>
    <w:basedOn w:val="AufzaehlungZahlen"/>
    <w:uiPriority w:val="99"/>
    <w:semiHidden/>
    <w:rsid w:val="00F04A41"/>
    <w:pPr>
      <w:numPr>
        <w:numId w:val="0"/>
      </w:numPr>
      <w:spacing w:before="60" w:after="60" w:line="220" w:lineRule="exact"/>
    </w:pPr>
    <w:rPr>
      <w:rFonts w:ascii="Arial" w:hAnsi="Arial"/>
      <w:sz w:val="19"/>
    </w:rPr>
  </w:style>
  <w:style w:type="paragraph" w:customStyle="1" w:styleId="AutorFoto">
    <w:name w:val="Autor Foto"/>
    <w:basedOn w:val="a3"/>
    <w:uiPriority w:val="99"/>
    <w:semiHidden/>
    <w:rsid w:val="00F04A41"/>
    <w:pPr>
      <w:framePr w:w="1361" w:h="1701" w:hSpace="284" w:wrap="around" w:vAnchor="text" w:hAnchor="page" w:x="6096" w:y="256" w:anchorLock="1"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solid" w:color="FFFFFF" w:fill="FFFFFF"/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customStyle="1" w:styleId="Autorbiographie">
    <w:name w:val="Autorbiographie"/>
    <w:basedOn w:val="a3"/>
    <w:uiPriority w:val="99"/>
    <w:semiHidden/>
    <w:rsid w:val="00F04A41"/>
    <w:pPr>
      <w:tabs>
        <w:tab w:val="left" w:pos="2835"/>
      </w:tabs>
      <w:spacing w:before="160" w:after="400" w:line="258" w:lineRule="exact"/>
      <w:ind w:right="-2552" w:firstLine="397"/>
      <w:jc w:val="right"/>
    </w:pPr>
    <w:rPr>
      <w:rFonts w:ascii="Arial" w:eastAsia="Times New Roman" w:hAnsi="Arial" w:cs="Times New Roman"/>
      <w:kern w:val="18"/>
      <w:szCs w:val="20"/>
      <w14:ligatures w14:val="none"/>
    </w:rPr>
  </w:style>
  <w:style w:type="paragraph" w:customStyle="1" w:styleId="Autorname">
    <w:name w:val="Autorname"/>
    <w:basedOn w:val="a3"/>
    <w:next w:val="Autorbiographie"/>
    <w:uiPriority w:val="99"/>
    <w:semiHidden/>
    <w:rsid w:val="00F04A41"/>
    <w:pPr>
      <w:spacing w:before="160" w:after="360" w:line="258" w:lineRule="exact"/>
      <w:ind w:right="-2552" w:firstLine="397"/>
      <w:jc w:val="right"/>
    </w:pPr>
    <w:rPr>
      <w:rFonts w:ascii="Arial" w:eastAsia="Times New Roman" w:hAnsi="Arial" w:cs="Times New Roman"/>
      <w:b/>
      <w:kern w:val="18"/>
      <w:szCs w:val="20"/>
      <w14:ligatures w14:val="none"/>
    </w:rPr>
  </w:style>
  <w:style w:type="paragraph" w:customStyle="1" w:styleId="Beispiel">
    <w:name w:val="Beispiel"/>
    <w:basedOn w:val="36"/>
    <w:uiPriority w:val="99"/>
    <w:semiHidden/>
    <w:rsid w:val="00F04A41"/>
    <w:pPr>
      <w:spacing w:before="160" w:after="0" w:line="258" w:lineRule="exact"/>
      <w:ind w:firstLine="397"/>
    </w:pPr>
    <w:rPr>
      <w:b/>
      <w:kern w:val="18"/>
      <w:sz w:val="24"/>
      <w:szCs w:val="20"/>
      <w:lang w:eastAsia="en-US"/>
    </w:rPr>
  </w:style>
  <w:style w:type="paragraph" w:customStyle="1" w:styleId="Beitrag">
    <w:name w:val="Beitrag"/>
    <w:basedOn w:val="a3"/>
    <w:uiPriority w:val="99"/>
    <w:semiHidden/>
    <w:rsid w:val="00F04A41"/>
    <w:pPr>
      <w:pBdr>
        <w:top w:val="single" w:sz="6" w:space="6" w:color="000000"/>
        <w:bottom w:val="single" w:sz="6" w:space="6" w:color="000000"/>
      </w:pBdr>
      <w:spacing w:before="160" w:after="0" w:line="258" w:lineRule="exact"/>
      <w:ind w:right="-1588" w:firstLine="397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customStyle="1" w:styleId="Inhalt-Seite">
    <w:name w:val="Inhalt-Seite"/>
    <w:basedOn w:val="a3"/>
    <w:uiPriority w:val="99"/>
    <w:semiHidden/>
    <w:rsid w:val="00F04A41"/>
    <w:pPr>
      <w:pBdr>
        <w:top w:val="single" w:sz="8" w:space="13" w:color="auto"/>
      </w:pBdr>
      <w:tabs>
        <w:tab w:val="right" w:pos="8789"/>
      </w:tabs>
      <w:spacing w:before="160" w:after="60" w:line="258" w:lineRule="exact"/>
      <w:ind w:right="-2552" w:firstLine="397"/>
      <w:jc w:val="both"/>
    </w:pPr>
    <w:rPr>
      <w:rFonts w:ascii="Arial" w:eastAsia="Times New Roman" w:hAnsi="Arial" w:cs="Times New Roman"/>
      <w:kern w:val="18"/>
      <w:szCs w:val="20"/>
      <w14:ligatures w14:val="none"/>
    </w:rPr>
  </w:style>
  <w:style w:type="paragraph" w:customStyle="1" w:styleId="BeitragTitel">
    <w:name w:val="BeitragTitel"/>
    <w:basedOn w:val="Inhalt-Seite"/>
    <w:uiPriority w:val="99"/>
    <w:semiHidden/>
    <w:rsid w:val="00F04A41"/>
    <w:pPr>
      <w:pBdr>
        <w:top w:val="single" w:sz="4" w:space="11" w:color="auto"/>
      </w:pBdr>
    </w:pPr>
    <w:rPr>
      <w:b/>
    </w:rPr>
  </w:style>
  <w:style w:type="paragraph" w:customStyle="1" w:styleId="BeschriftungBreit">
    <w:name w:val="Beschriftung Breit"/>
    <w:basedOn w:val="aff"/>
    <w:uiPriority w:val="99"/>
    <w:semiHidden/>
    <w:rsid w:val="00F04A41"/>
    <w:pPr>
      <w:ind w:right="-1588"/>
    </w:pPr>
  </w:style>
  <w:style w:type="paragraph" w:customStyle="1" w:styleId="Blickfangpunkt1">
    <w:name w:val="Blickfangpunkt1"/>
    <w:basedOn w:val="a3"/>
    <w:uiPriority w:val="99"/>
    <w:semiHidden/>
    <w:rsid w:val="00F04A41"/>
    <w:pPr>
      <w:tabs>
        <w:tab w:val="left" w:pos="284"/>
      </w:tabs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customStyle="1" w:styleId="Blickfangpunkt1T">
    <w:name w:val="Blickfangpunkt1T"/>
    <w:basedOn w:val="Blickfangpunkt1"/>
    <w:uiPriority w:val="99"/>
    <w:semiHidden/>
    <w:rsid w:val="00F04A41"/>
    <w:pPr>
      <w:numPr>
        <w:numId w:val="17"/>
      </w:numPr>
      <w:tabs>
        <w:tab w:val="clear" w:pos="360"/>
      </w:tabs>
      <w:spacing w:before="60" w:after="60" w:line="220" w:lineRule="exact"/>
      <w:ind w:left="0" w:firstLine="0"/>
    </w:pPr>
    <w:rPr>
      <w:rFonts w:ascii="Arial" w:hAnsi="Arial"/>
      <w:sz w:val="19"/>
    </w:rPr>
  </w:style>
  <w:style w:type="paragraph" w:customStyle="1" w:styleId="Blickfangpunkt2">
    <w:name w:val="Blickfangpunkt2"/>
    <w:basedOn w:val="Blickfangpunkt1"/>
    <w:uiPriority w:val="99"/>
    <w:semiHidden/>
    <w:rsid w:val="00F04A41"/>
  </w:style>
  <w:style w:type="paragraph" w:customStyle="1" w:styleId="Blickfangpunkt2T">
    <w:name w:val="Blickfangpunkt2T"/>
    <w:basedOn w:val="Blickfangpunkt2"/>
    <w:uiPriority w:val="99"/>
    <w:semiHidden/>
    <w:rsid w:val="00F04A41"/>
    <w:pPr>
      <w:numPr>
        <w:numId w:val="18"/>
      </w:numPr>
      <w:tabs>
        <w:tab w:val="clear" w:pos="360"/>
      </w:tabs>
      <w:spacing w:before="60" w:after="60" w:line="220" w:lineRule="exact"/>
      <w:ind w:left="0" w:firstLine="0"/>
    </w:pPr>
    <w:rPr>
      <w:rFonts w:ascii="Arial" w:hAnsi="Arial"/>
      <w:sz w:val="19"/>
    </w:rPr>
  </w:style>
  <w:style w:type="paragraph" w:customStyle="1" w:styleId="ChecklisteB">
    <w:name w:val="ChecklisteB"/>
    <w:basedOn w:val="Checkliste"/>
    <w:uiPriority w:val="99"/>
    <w:semiHidden/>
    <w:rsid w:val="00F04A41"/>
  </w:style>
  <w:style w:type="paragraph" w:customStyle="1" w:styleId="ChecklisteBF1">
    <w:name w:val="ChecklisteBF1"/>
    <w:basedOn w:val="Checkliste"/>
    <w:uiPriority w:val="99"/>
    <w:semiHidden/>
    <w:rsid w:val="00F04A41"/>
    <w:pPr>
      <w:framePr w:w="8789" w:wrap="around" w:vAnchor="text" w:hAnchor="text" w:xAlign="inside" w:y="1"/>
      <w:numPr>
        <w:numId w:val="19"/>
      </w:numPr>
      <w:tabs>
        <w:tab w:val="clear" w:pos="360"/>
        <w:tab w:val="left" w:pos="284"/>
      </w:tabs>
      <w:ind w:left="0" w:firstLine="0"/>
    </w:pPr>
  </w:style>
  <w:style w:type="paragraph" w:customStyle="1" w:styleId="ChecklisteBF2">
    <w:name w:val="ChecklisteBF2"/>
    <w:basedOn w:val="ChecklisteBF1"/>
    <w:uiPriority w:val="99"/>
    <w:semiHidden/>
    <w:rsid w:val="00F04A41"/>
    <w:pPr>
      <w:framePr w:wrap="around"/>
      <w:numPr>
        <w:numId w:val="20"/>
      </w:numPr>
      <w:tabs>
        <w:tab w:val="clear" w:pos="360"/>
      </w:tabs>
      <w:ind w:left="0" w:firstLine="0"/>
    </w:pPr>
  </w:style>
  <w:style w:type="paragraph" w:customStyle="1" w:styleId="ChecklisteZ">
    <w:name w:val="ChecklisteZ"/>
    <w:basedOn w:val="ChecklisteBF2"/>
    <w:uiPriority w:val="99"/>
    <w:semiHidden/>
    <w:rsid w:val="00F04A41"/>
    <w:pPr>
      <w:framePr w:wrap="around"/>
      <w:numPr>
        <w:numId w:val="21"/>
      </w:numPr>
      <w:tabs>
        <w:tab w:val="clear" w:pos="360"/>
      </w:tabs>
      <w:ind w:left="0" w:firstLine="0"/>
    </w:pPr>
  </w:style>
  <w:style w:type="paragraph" w:customStyle="1" w:styleId="ChecklisteBS">
    <w:name w:val="ChecklisteBS"/>
    <w:basedOn w:val="ChecklisteZ"/>
    <w:uiPriority w:val="99"/>
    <w:semiHidden/>
    <w:rsid w:val="00F04A41"/>
    <w:pPr>
      <w:framePr w:wrap="around"/>
      <w:numPr>
        <w:numId w:val="22"/>
      </w:numPr>
      <w:tabs>
        <w:tab w:val="clear" w:pos="360"/>
      </w:tabs>
      <w:ind w:left="0" w:firstLine="0"/>
    </w:pPr>
  </w:style>
  <w:style w:type="paragraph" w:customStyle="1" w:styleId="Dachzeile">
    <w:name w:val="Dachzeile"/>
    <w:basedOn w:val="a3"/>
    <w:uiPriority w:val="99"/>
    <w:semiHidden/>
    <w:rsid w:val="00F04A41"/>
    <w:pPr>
      <w:keepNext/>
      <w:keepLines/>
      <w:suppressAutoHyphens/>
      <w:spacing w:before="160" w:after="192" w:line="384" w:lineRule="exact"/>
      <w:ind w:right="-1985" w:firstLine="397"/>
    </w:pPr>
    <w:rPr>
      <w:rFonts w:ascii="Arial" w:eastAsia="Times New Roman" w:hAnsi="Arial" w:cs="Times New Roman"/>
      <w:kern w:val="18"/>
      <w:szCs w:val="20"/>
      <w14:ligatures w14:val="none"/>
    </w:rPr>
  </w:style>
  <w:style w:type="paragraph" w:customStyle="1" w:styleId="Formblatt">
    <w:name w:val="Formblatt"/>
    <w:basedOn w:val="Handout"/>
    <w:uiPriority w:val="99"/>
    <w:semiHidden/>
    <w:rsid w:val="00F04A41"/>
  </w:style>
  <w:style w:type="paragraph" w:customStyle="1" w:styleId="HandoutNummer">
    <w:name w:val="Handout Nummer"/>
    <w:basedOn w:val="AbbildungNummer"/>
    <w:next w:val="a3"/>
    <w:uiPriority w:val="99"/>
    <w:semiHidden/>
    <w:rsid w:val="00F04A41"/>
    <w:pPr>
      <w:spacing w:before="0"/>
    </w:pPr>
  </w:style>
  <w:style w:type="paragraph" w:customStyle="1" w:styleId="FormblattNummer">
    <w:name w:val="Formblatt Nummer"/>
    <w:basedOn w:val="HandoutNummer"/>
    <w:next w:val="a3"/>
    <w:uiPriority w:val="99"/>
    <w:semiHidden/>
    <w:rsid w:val="00F04A41"/>
  </w:style>
  <w:style w:type="paragraph" w:customStyle="1" w:styleId="FormblattNummerL">
    <w:name w:val="Formblatt NummerL"/>
    <w:basedOn w:val="FormblattNummer"/>
    <w:next w:val="a3"/>
    <w:uiPriority w:val="99"/>
    <w:semiHidden/>
    <w:rsid w:val="00F04A41"/>
    <w:pPr>
      <w:tabs>
        <w:tab w:val="clear" w:pos="1985"/>
        <w:tab w:val="left" w:pos="-567"/>
      </w:tabs>
      <w:ind w:left="-567"/>
    </w:pPr>
  </w:style>
  <w:style w:type="paragraph" w:customStyle="1" w:styleId="FormblattNummerR">
    <w:name w:val="Formblatt NummerR"/>
    <w:basedOn w:val="FormblattNummer"/>
    <w:next w:val="a3"/>
    <w:uiPriority w:val="99"/>
    <w:semiHidden/>
    <w:rsid w:val="00F04A41"/>
    <w:pPr>
      <w:ind w:right="-2552"/>
    </w:pPr>
  </w:style>
  <w:style w:type="paragraph" w:customStyle="1" w:styleId="FormblattL">
    <w:name w:val="FormblattL"/>
    <w:basedOn w:val="Formblatt"/>
    <w:uiPriority w:val="99"/>
    <w:semiHidden/>
    <w:rsid w:val="00F04A41"/>
    <w:pPr>
      <w:ind w:left="-2381"/>
    </w:pPr>
  </w:style>
  <w:style w:type="paragraph" w:customStyle="1" w:styleId="FormblattR">
    <w:name w:val="FormblattR"/>
    <w:basedOn w:val="FormblattL"/>
    <w:uiPriority w:val="99"/>
    <w:semiHidden/>
    <w:rsid w:val="00F04A41"/>
    <w:pPr>
      <w:ind w:left="170" w:right="-2381"/>
    </w:pPr>
  </w:style>
  <w:style w:type="paragraph" w:customStyle="1" w:styleId="Fuzeilelinks">
    <w:name w:val="Fußzeile_links"/>
    <w:basedOn w:val="afc"/>
    <w:uiPriority w:val="99"/>
    <w:semiHidden/>
    <w:rsid w:val="00F04A41"/>
    <w:pPr>
      <w:pBdr>
        <w:top w:val="single" w:sz="4" w:space="8" w:color="auto"/>
      </w:pBdr>
      <w:tabs>
        <w:tab w:val="clear" w:pos="4153"/>
        <w:tab w:val="clear" w:pos="8306"/>
        <w:tab w:val="center" w:pos="1843"/>
        <w:tab w:val="right" w:pos="6237"/>
      </w:tabs>
      <w:spacing w:line="258" w:lineRule="exact"/>
      <w:ind w:left="-2552"/>
    </w:pPr>
    <w:rPr>
      <w:rFonts w:ascii="Arial" w:hAnsi="Arial"/>
      <w:spacing w:val="-6"/>
      <w:kern w:val="18"/>
      <w:sz w:val="16"/>
      <w:szCs w:val="20"/>
      <w:lang w:eastAsia="en-US"/>
    </w:rPr>
  </w:style>
  <w:style w:type="paragraph" w:customStyle="1" w:styleId="Fuzeilerechts">
    <w:name w:val="Fußzeile_rechts"/>
    <w:basedOn w:val="afc"/>
    <w:uiPriority w:val="99"/>
    <w:semiHidden/>
    <w:rsid w:val="00F04A41"/>
    <w:pPr>
      <w:pBdr>
        <w:top w:val="single" w:sz="4" w:space="8" w:color="auto"/>
      </w:pBdr>
      <w:tabs>
        <w:tab w:val="clear" w:pos="4153"/>
        <w:tab w:val="clear" w:pos="8306"/>
        <w:tab w:val="right" w:pos="8789"/>
      </w:tabs>
      <w:spacing w:line="258" w:lineRule="exact"/>
      <w:ind w:right="-2552"/>
    </w:pPr>
    <w:rPr>
      <w:rFonts w:ascii="Arial" w:hAnsi="Arial"/>
      <w:spacing w:val="-6"/>
      <w:kern w:val="18"/>
      <w:sz w:val="16"/>
      <w:szCs w:val="20"/>
      <w:lang w:eastAsia="en-US"/>
    </w:rPr>
  </w:style>
  <w:style w:type="paragraph" w:customStyle="1" w:styleId="Grafik">
    <w:name w:val="Grafik"/>
    <w:basedOn w:val="a3"/>
    <w:uiPriority w:val="99"/>
    <w:semiHidden/>
    <w:rsid w:val="00F04A4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15" w:after="0" w:line="230" w:lineRule="atLeast"/>
      <w:ind w:left="57" w:right="57" w:firstLine="397"/>
      <w:jc w:val="center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customStyle="1" w:styleId="HandoutNummerL">
    <w:name w:val="Handout NummerL"/>
    <w:basedOn w:val="HandoutNummer"/>
    <w:next w:val="a3"/>
    <w:uiPriority w:val="99"/>
    <w:semiHidden/>
    <w:rsid w:val="00F04A41"/>
    <w:pPr>
      <w:tabs>
        <w:tab w:val="clear" w:pos="1985"/>
        <w:tab w:val="left" w:pos="-567"/>
      </w:tabs>
      <w:ind w:left="-567"/>
    </w:pPr>
  </w:style>
  <w:style w:type="paragraph" w:customStyle="1" w:styleId="HandoutNummerR">
    <w:name w:val="Handout NummerR"/>
    <w:basedOn w:val="HandoutNummer"/>
    <w:next w:val="a3"/>
    <w:uiPriority w:val="99"/>
    <w:semiHidden/>
    <w:rsid w:val="00F04A41"/>
    <w:pPr>
      <w:ind w:right="-2552"/>
    </w:pPr>
  </w:style>
  <w:style w:type="paragraph" w:customStyle="1" w:styleId="HandoutBF2">
    <w:name w:val="HandoutBF2"/>
    <w:basedOn w:val="Handout"/>
    <w:uiPriority w:val="99"/>
    <w:semiHidden/>
    <w:rsid w:val="00F04A41"/>
    <w:pPr>
      <w:numPr>
        <w:numId w:val="23"/>
      </w:numPr>
      <w:tabs>
        <w:tab w:val="clear" w:pos="454"/>
        <w:tab w:val="num" w:pos="360"/>
      </w:tabs>
      <w:ind w:left="0" w:firstLine="0"/>
    </w:pPr>
  </w:style>
  <w:style w:type="paragraph" w:customStyle="1" w:styleId="HandoutBF1">
    <w:name w:val="HandoutBF1"/>
    <w:basedOn w:val="HandoutBF2"/>
    <w:uiPriority w:val="99"/>
    <w:semiHidden/>
    <w:rsid w:val="00F04A41"/>
    <w:pPr>
      <w:numPr>
        <w:numId w:val="24"/>
      </w:numPr>
      <w:tabs>
        <w:tab w:val="clear" w:pos="360"/>
        <w:tab w:val="left" w:pos="454"/>
      </w:tabs>
      <w:ind w:left="0" w:firstLine="0"/>
    </w:pPr>
  </w:style>
  <w:style w:type="paragraph" w:customStyle="1" w:styleId="HandoutL">
    <w:name w:val="HandoutL"/>
    <w:basedOn w:val="Handout"/>
    <w:uiPriority w:val="99"/>
    <w:semiHidden/>
    <w:rsid w:val="00F04A41"/>
    <w:pPr>
      <w:ind w:left="-2381"/>
    </w:pPr>
  </w:style>
  <w:style w:type="paragraph" w:customStyle="1" w:styleId="HandoutBFL2">
    <w:name w:val="HandoutBFL2"/>
    <w:basedOn w:val="HandoutL"/>
    <w:uiPriority w:val="99"/>
    <w:semiHidden/>
    <w:rsid w:val="00F04A41"/>
    <w:pPr>
      <w:numPr>
        <w:numId w:val="25"/>
      </w:numPr>
      <w:tabs>
        <w:tab w:val="clear" w:pos="454"/>
        <w:tab w:val="left" w:pos="-2098"/>
        <w:tab w:val="num" w:pos="360"/>
      </w:tabs>
      <w:ind w:left="0" w:firstLine="0"/>
    </w:pPr>
  </w:style>
  <w:style w:type="paragraph" w:customStyle="1" w:styleId="HandoutBFL1">
    <w:name w:val="HandoutBFL1"/>
    <w:basedOn w:val="HandoutBFL2"/>
    <w:uiPriority w:val="99"/>
    <w:semiHidden/>
    <w:rsid w:val="00F04A41"/>
    <w:pPr>
      <w:numPr>
        <w:numId w:val="26"/>
      </w:numPr>
      <w:tabs>
        <w:tab w:val="clear" w:pos="360"/>
        <w:tab w:val="num" w:pos="454"/>
      </w:tabs>
      <w:ind w:left="0" w:firstLine="0"/>
    </w:pPr>
  </w:style>
  <w:style w:type="paragraph" w:customStyle="1" w:styleId="HandoutBFR2">
    <w:name w:val="HandoutBFR2"/>
    <w:basedOn w:val="FormblattR"/>
    <w:uiPriority w:val="99"/>
    <w:semiHidden/>
    <w:rsid w:val="00F04A41"/>
    <w:pPr>
      <w:numPr>
        <w:numId w:val="27"/>
      </w:numPr>
      <w:tabs>
        <w:tab w:val="clear" w:pos="454"/>
        <w:tab w:val="num" w:pos="360"/>
      </w:tabs>
      <w:ind w:left="0" w:firstLine="0"/>
    </w:pPr>
  </w:style>
  <w:style w:type="paragraph" w:customStyle="1" w:styleId="HandoutBFR1">
    <w:name w:val="HandoutBFR1"/>
    <w:basedOn w:val="HandoutBFR2"/>
    <w:uiPriority w:val="99"/>
    <w:semiHidden/>
    <w:rsid w:val="00F04A41"/>
    <w:pPr>
      <w:numPr>
        <w:numId w:val="28"/>
      </w:numPr>
      <w:tabs>
        <w:tab w:val="clear" w:pos="360"/>
        <w:tab w:val="left" w:pos="454"/>
      </w:tabs>
      <w:ind w:left="0" w:firstLine="0"/>
    </w:pPr>
  </w:style>
  <w:style w:type="paragraph" w:customStyle="1" w:styleId="HandoutZahlen">
    <w:name w:val="HandoutZahlen"/>
    <w:basedOn w:val="HandoutBF1"/>
    <w:uiPriority w:val="99"/>
    <w:semiHidden/>
    <w:rsid w:val="00F04A41"/>
    <w:pPr>
      <w:numPr>
        <w:numId w:val="29"/>
      </w:numPr>
      <w:tabs>
        <w:tab w:val="clear" w:pos="530"/>
        <w:tab w:val="num" w:pos="360"/>
      </w:tabs>
      <w:ind w:left="0" w:firstLine="0"/>
    </w:pPr>
  </w:style>
  <w:style w:type="paragraph" w:customStyle="1" w:styleId="HandoutBS">
    <w:name w:val="HandoutBS"/>
    <w:basedOn w:val="HandoutZahlen"/>
    <w:uiPriority w:val="99"/>
    <w:semiHidden/>
    <w:rsid w:val="00F04A41"/>
    <w:pPr>
      <w:numPr>
        <w:numId w:val="30"/>
      </w:numPr>
      <w:tabs>
        <w:tab w:val="clear" w:pos="360"/>
        <w:tab w:val="num" w:pos="530"/>
      </w:tabs>
      <w:ind w:left="0" w:firstLine="0"/>
    </w:pPr>
  </w:style>
  <w:style w:type="paragraph" w:customStyle="1" w:styleId="HandoutZahlenL">
    <w:name w:val="HandoutZahlenL"/>
    <w:basedOn w:val="HandoutBFL1"/>
    <w:uiPriority w:val="99"/>
    <w:semiHidden/>
    <w:rsid w:val="00F04A41"/>
    <w:pPr>
      <w:numPr>
        <w:numId w:val="31"/>
      </w:numPr>
      <w:tabs>
        <w:tab w:val="clear" w:pos="-2021"/>
        <w:tab w:val="num" w:pos="360"/>
      </w:tabs>
      <w:ind w:left="0" w:firstLine="0"/>
    </w:pPr>
  </w:style>
  <w:style w:type="paragraph" w:customStyle="1" w:styleId="HandoutBSL">
    <w:name w:val="HandoutBSL"/>
    <w:basedOn w:val="HandoutZahlenL"/>
    <w:uiPriority w:val="99"/>
    <w:semiHidden/>
    <w:rsid w:val="00F04A41"/>
    <w:pPr>
      <w:numPr>
        <w:numId w:val="32"/>
      </w:numPr>
      <w:tabs>
        <w:tab w:val="clear" w:pos="360"/>
      </w:tabs>
      <w:ind w:left="0" w:firstLine="0"/>
    </w:pPr>
  </w:style>
  <w:style w:type="paragraph" w:customStyle="1" w:styleId="HandoutZahlenR">
    <w:name w:val="HandoutZahlenR"/>
    <w:basedOn w:val="HandoutBFR2"/>
    <w:uiPriority w:val="99"/>
    <w:semiHidden/>
    <w:rsid w:val="00F04A41"/>
    <w:pPr>
      <w:numPr>
        <w:numId w:val="33"/>
      </w:numPr>
      <w:tabs>
        <w:tab w:val="clear" w:pos="530"/>
        <w:tab w:val="num" w:pos="360"/>
        <w:tab w:val="left" w:pos="454"/>
      </w:tabs>
      <w:ind w:left="0" w:firstLine="0"/>
    </w:pPr>
  </w:style>
  <w:style w:type="paragraph" w:customStyle="1" w:styleId="HandoutBSR">
    <w:name w:val="HandoutBSR"/>
    <w:basedOn w:val="HandoutZahlenR"/>
    <w:uiPriority w:val="99"/>
    <w:semiHidden/>
    <w:rsid w:val="00F04A41"/>
    <w:pPr>
      <w:numPr>
        <w:numId w:val="34"/>
      </w:numPr>
      <w:tabs>
        <w:tab w:val="clear" w:pos="360"/>
        <w:tab w:val="num" w:pos="530"/>
      </w:tabs>
      <w:ind w:left="0" w:firstLine="0"/>
    </w:pPr>
  </w:style>
  <w:style w:type="paragraph" w:customStyle="1" w:styleId="HandoutR">
    <w:name w:val="HandoutR"/>
    <w:basedOn w:val="HandoutL"/>
    <w:uiPriority w:val="99"/>
    <w:semiHidden/>
    <w:rsid w:val="00F04A41"/>
    <w:pPr>
      <w:ind w:left="170" w:right="-2381"/>
    </w:pPr>
  </w:style>
  <w:style w:type="paragraph" w:customStyle="1" w:styleId="InhaltPlatzhalter">
    <w:name w:val="Inhalt Platzhalter"/>
    <w:basedOn w:val="a3"/>
    <w:uiPriority w:val="99"/>
    <w:semiHidden/>
    <w:rsid w:val="00F04A41"/>
    <w:pPr>
      <w:pBdr>
        <w:bottom w:val="single" w:sz="8" w:space="1" w:color="auto"/>
      </w:pBdr>
      <w:spacing w:before="160" w:after="0" w:line="60" w:lineRule="atLeast"/>
      <w:ind w:right="-2552" w:firstLine="397"/>
      <w:jc w:val="both"/>
    </w:pPr>
    <w:rPr>
      <w:rFonts w:ascii="Times New Roman" w:eastAsia="Times New Roman" w:hAnsi="Times New Roman" w:cs="Times New Roman"/>
      <w:kern w:val="18"/>
      <w:sz w:val="6"/>
      <w:szCs w:val="20"/>
      <w14:ligatures w14:val="none"/>
    </w:rPr>
  </w:style>
  <w:style w:type="paragraph" w:customStyle="1" w:styleId="InhaltPlatzhalterL">
    <w:name w:val="Inhalt PlatzhalterL"/>
    <w:basedOn w:val="InhaltPlatzhalter"/>
    <w:uiPriority w:val="99"/>
    <w:semiHidden/>
    <w:rsid w:val="00F04A41"/>
    <w:pPr>
      <w:ind w:left="-2552" w:right="0"/>
    </w:pPr>
  </w:style>
  <w:style w:type="paragraph" w:customStyle="1" w:styleId="InhaltKasten">
    <w:name w:val="Inhalt_Kasten"/>
    <w:basedOn w:val="Kasten"/>
    <w:uiPriority w:val="99"/>
    <w:semiHidden/>
    <w:rsid w:val="00F04A41"/>
    <w:pPr>
      <w:pBdr>
        <w:top w:val="single" w:sz="8" w:space="3" w:color="auto"/>
        <w:left w:val="none" w:sz="0" w:space="0" w:color="auto"/>
        <w:bottom w:val="none" w:sz="0" w:space="0" w:color="auto"/>
        <w:right w:val="none" w:sz="0" w:space="0" w:color="auto"/>
      </w:pBdr>
      <w:spacing w:after="120"/>
      <w:ind w:left="0" w:right="-2552"/>
    </w:pPr>
  </w:style>
  <w:style w:type="paragraph" w:customStyle="1" w:styleId="Kastenbreit">
    <w:name w:val="Kasten breit"/>
    <w:basedOn w:val="Kasten"/>
    <w:uiPriority w:val="99"/>
    <w:semiHidden/>
    <w:rsid w:val="00F04A41"/>
    <w:pPr>
      <w:pBdr>
        <w:left w:val="single" w:sz="6" w:space="7" w:color="auto"/>
      </w:pBdr>
      <w:ind w:right="-2381"/>
    </w:pPr>
  </w:style>
  <w:style w:type="paragraph" w:customStyle="1" w:styleId="KastenBullet">
    <w:name w:val="Kasten Bullet"/>
    <w:basedOn w:val="Kasten"/>
    <w:uiPriority w:val="99"/>
    <w:semiHidden/>
    <w:rsid w:val="00F04A41"/>
    <w:pPr>
      <w:ind w:left="454" w:hanging="284"/>
    </w:pPr>
  </w:style>
  <w:style w:type="paragraph" w:customStyle="1" w:styleId="KastenSchattiert">
    <w:name w:val="Kasten Schattiert"/>
    <w:basedOn w:val="Kasten"/>
    <w:uiPriority w:val="99"/>
    <w:semiHidden/>
    <w:rsid w:val="00F04A41"/>
    <w:pPr>
      <w:shd w:val="pct10" w:color="auto" w:fill="FFFFFF"/>
    </w:pPr>
  </w:style>
  <w:style w:type="paragraph" w:customStyle="1" w:styleId="KastenSchattiertFett">
    <w:name w:val="Kasten Schattiert Fett"/>
    <w:basedOn w:val="KastenSchattiert"/>
    <w:uiPriority w:val="99"/>
    <w:semiHidden/>
    <w:rsid w:val="00F04A41"/>
    <w:pPr>
      <w:numPr>
        <w:numId w:val="35"/>
      </w:numPr>
      <w:shd w:val="pct20" w:color="auto" w:fill="FFFFFF"/>
      <w:tabs>
        <w:tab w:val="clear" w:pos="360"/>
      </w:tabs>
      <w:ind w:left="0" w:firstLine="0"/>
    </w:pPr>
    <w:rPr>
      <w:b/>
    </w:rPr>
  </w:style>
  <w:style w:type="paragraph" w:customStyle="1" w:styleId="KastenBlickfang">
    <w:name w:val="Kasten_Blickfang"/>
    <w:basedOn w:val="Kasten"/>
    <w:uiPriority w:val="99"/>
    <w:semiHidden/>
    <w:rsid w:val="00F04A41"/>
    <w:pPr>
      <w:numPr>
        <w:numId w:val="36"/>
      </w:numPr>
      <w:tabs>
        <w:tab w:val="clear" w:pos="198"/>
        <w:tab w:val="num" w:pos="360"/>
      </w:tabs>
      <w:ind w:left="0" w:firstLine="0"/>
    </w:pPr>
  </w:style>
  <w:style w:type="paragraph" w:customStyle="1" w:styleId="KastenCourier">
    <w:name w:val="KastenCourier"/>
    <w:basedOn w:val="Kasten"/>
    <w:uiPriority w:val="99"/>
    <w:semiHidden/>
    <w:rsid w:val="00F04A41"/>
    <w:pPr>
      <w:spacing w:line="192" w:lineRule="exact"/>
      <w:jc w:val="left"/>
    </w:pPr>
    <w:rPr>
      <w:rFonts w:ascii="Courier" w:hAnsi="Courier"/>
      <w:sz w:val="16"/>
    </w:rPr>
  </w:style>
  <w:style w:type="paragraph" w:customStyle="1" w:styleId="Kopfzeilerechts">
    <w:name w:val="Kopfzeile rechts"/>
    <w:basedOn w:val="afa"/>
    <w:uiPriority w:val="99"/>
    <w:semiHidden/>
    <w:rsid w:val="00F04A41"/>
    <w:pPr>
      <w:pBdr>
        <w:bottom w:val="single" w:sz="4" w:space="5" w:color="auto"/>
      </w:pBdr>
      <w:tabs>
        <w:tab w:val="right" w:pos="8789"/>
      </w:tabs>
      <w:spacing w:line="250" w:lineRule="exact"/>
      <w:ind w:right="-2552"/>
      <w:jc w:val="left"/>
    </w:pPr>
    <w:rPr>
      <w:rFonts w:ascii="Arial" w:hAnsi="Arial"/>
      <w:kern w:val="18"/>
      <w:sz w:val="22"/>
      <w:szCs w:val="20"/>
      <w:lang w:val="bg-BG" w:eastAsia="en-US"/>
    </w:rPr>
  </w:style>
  <w:style w:type="paragraph" w:customStyle="1" w:styleId="Kopfzeileerste">
    <w:name w:val="Kopfzeile erste"/>
    <w:basedOn w:val="Kopfzeilerechts"/>
    <w:uiPriority w:val="99"/>
    <w:semiHidden/>
    <w:rsid w:val="00F04A41"/>
    <w:pPr>
      <w:tabs>
        <w:tab w:val="left" w:pos="0"/>
        <w:tab w:val="decimal" w:pos="6237"/>
        <w:tab w:val="right" w:pos="7541"/>
      </w:tabs>
      <w:spacing w:after="240"/>
      <w:ind w:left="-1304"/>
    </w:pPr>
  </w:style>
  <w:style w:type="paragraph" w:customStyle="1" w:styleId="Kopfzeilelinks">
    <w:name w:val="Kopfzeile links"/>
    <w:basedOn w:val="afa"/>
    <w:uiPriority w:val="99"/>
    <w:semiHidden/>
    <w:rsid w:val="00F04A41"/>
    <w:pPr>
      <w:pBdr>
        <w:bottom w:val="single" w:sz="4" w:space="5" w:color="auto"/>
      </w:pBdr>
      <w:tabs>
        <w:tab w:val="right" w:pos="6237"/>
      </w:tabs>
      <w:spacing w:line="250" w:lineRule="exact"/>
      <w:ind w:left="-2552"/>
      <w:jc w:val="both"/>
    </w:pPr>
    <w:rPr>
      <w:rFonts w:ascii="Arial" w:hAnsi="Arial"/>
      <w:kern w:val="18"/>
      <w:sz w:val="22"/>
      <w:szCs w:val="20"/>
      <w:lang w:val="bg-BG" w:eastAsia="en-US"/>
    </w:rPr>
  </w:style>
  <w:style w:type="paragraph" w:customStyle="1" w:styleId="Kopfzeilelinks2Zeile">
    <w:name w:val="Kopfzeile links_2 Zeile"/>
    <w:basedOn w:val="Kopfzeilelinks"/>
    <w:uiPriority w:val="99"/>
    <w:semiHidden/>
    <w:rsid w:val="00F04A41"/>
    <w:pPr>
      <w:pBdr>
        <w:bottom w:val="none" w:sz="0" w:space="0" w:color="auto"/>
      </w:pBdr>
      <w:spacing w:before="113"/>
    </w:pPr>
    <w:rPr>
      <w:b w:val="0"/>
      <w:sz w:val="18"/>
    </w:rPr>
  </w:style>
  <w:style w:type="paragraph" w:customStyle="1" w:styleId="Kopfzeilerechts2Zeile">
    <w:name w:val="Kopfzeile rechts_2 Zeile"/>
    <w:basedOn w:val="Kopfzeilerechts"/>
    <w:uiPriority w:val="99"/>
    <w:semiHidden/>
    <w:rsid w:val="00F04A41"/>
    <w:pPr>
      <w:pBdr>
        <w:bottom w:val="none" w:sz="0" w:space="0" w:color="auto"/>
      </w:pBdr>
      <w:spacing w:before="113"/>
      <w:jc w:val="right"/>
    </w:pPr>
    <w:rPr>
      <w:b w:val="0"/>
      <w:sz w:val="18"/>
    </w:rPr>
  </w:style>
  <w:style w:type="paragraph" w:customStyle="1" w:styleId="Literatur">
    <w:name w:val="Literatur"/>
    <w:basedOn w:val="a3"/>
    <w:uiPriority w:val="99"/>
    <w:semiHidden/>
    <w:rsid w:val="00F04A41"/>
    <w:pPr>
      <w:tabs>
        <w:tab w:val="left" w:pos="397"/>
      </w:tabs>
      <w:spacing w:before="160" w:after="110" w:line="220" w:lineRule="exact"/>
      <w:ind w:firstLine="397"/>
      <w:outlineLvl w:val="8"/>
    </w:pPr>
    <w:rPr>
      <w:rFonts w:ascii="Times New Roman" w:eastAsia="Times New Roman" w:hAnsi="Times New Roman" w:cs="Times New Roman"/>
      <w:kern w:val="18"/>
      <w:sz w:val="18"/>
      <w:szCs w:val="20"/>
      <w14:ligatures w14:val="none"/>
    </w:rPr>
  </w:style>
  <w:style w:type="paragraph" w:customStyle="1" w:styleId="LiteraturTitel">
    <w:name w:val="Literatur_Titel"/>
    <w:basedOn w:val="a3"/>
    <w:next w:val="Literatur"/>
    <w:uiPriority w:val="99"/>
    <w:semiHidden/>
    <w:rsid w:val="00F04A41"/>
    <w:pPr>
      <w:spacing w:before="567" w:after="0" w:line="258" w:lineRule="exact"/>
      <w:ind w:firstLine="397"/>
      <w:jc w:val="both"/>
    </w:pPr>
    <w:rPr>
      <w:rFonts w:ascii="Arial" w:eastAsia="Times New Roman" w:hAnsi="Arial" w:cs="Times New Roman"/>
      <w:b/>
      <w:kern w:val="18"/>
      <w:szCs w:val="20"/>
      <w14:ligatures w14:val="none"/>
    </w:rPr>
  </w:style>
  <w:style w:type="paragraph" w:customStyle="1" w:styleId="NeueSeite">
    <w:name w:val="NeueSeite"/>
    <w:basedOn w:val="a3"/>
    <w:uiPriority w:val="99"/>
    <w:semiHidden/>
    <w:rsid w:val="00F04A41"/>
    <w:pPr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customStyle="1" w:styleId="Seite">
    <w:name w:val="Seite"/>
    <w:basedOn w:val="a3"/>
    <w:uiPriority w:val="99"/>
    <w:semiHidden/>
    <w:rsid w:val="00F04A41"/>
    <w:pPr>
      <w:framePr w:w="567" w:h="851" w:hSpace="1304" w:wrap="around" w:vAnchor="page" w:hAnchor="page" w:xAlign="outside" w:y="2553"/>
      <w:shd w:val="pct15" w:color="auto" w:fill="FFFFFF"/>
      <w:tabs>
        <w:tab w:val="left" w:pos="170"/>
      </w:tabs>
      <w:spacing w:before="160" w:after="0" w:line="280" w:lineRule="atLeast"/>
      <w:ind w:firstLine="397"/>
    </w:pPr>
    <w:rPr>
      <w:rFonts w:ascii="Times New Roman" w:eastAsia="Times New Roman" w:hAnsi="Times New Roman" w:cs="Times New Roman"/>
      <w:b/>
      <w:kern w:val="18"/>
      <w:szCs w:val="20"/>
      <w14:ligatures w14:val="none"/>
    </w:rPr>
  </w:style>
  <w:style w:type="paragraph" w:customStyle="1" w:styleId="Seiterechts">
    <w:name w:val="Seite_rechts"/>
    <w:basedOn w:val="a3"/>
    <w:uiPriority w:val="99"/>
    <w:semiHidden/>
    <w:rsid w:val="00F04A41"/>
    <w:pPr>
      <w:framePr w:w="1191" w:h="1191" w:hSpace="142" w:vSpace="142" w:wrap="around" w:hAnchor="page" w:xAlign="outside" w:y="1"/>
      <w:shd w:val="pct60" w:color="auto" w:fill="FFFFFF"/>
      <w:tabs>
        <w:tab w:val="right" w:pos="794"/>
      </w:tabs>
      <w:spacing w:before="160" w:after="0" w:line="280" w:lineRule="atLeast"/>
      <w:ind w:firstLine="397"/>
    </w:pPr>
    <w:rPr>
      <w:rFonts w:ascii="Arial" w:eastAsia="Times New Roman" w:hAnsi="Arial" w:cs="Times New Roman"/>
      <w:color w:val="000000"/>
      <w:kern w:val="18"/>
      <w:sz w:val="36"/>
      <w:szCs w:val="20"/>
      <w14:ligatures w14:val="none"/>
    </w:rPr>
  </w:style>
  <w:style w:type="paragraph" w:customStyle="1" w:styleId="Seitelinks">
    <w:name w:val="Seite_links"/>
    <w:basedOn w:val="Seiterechts"/>
    <w:uiPriority w:val="99"/>
    <w:semiHidden/>
    <w:rsid w:val="00F04A41"/>
    <w:pPr>
      <w:framePr w:wrap="around"/>
      <w:tabs>
        <w:tab w:val="clear" w:pos="794"/>
        <w:tab w:val="left" w:pos="397"/>
      </w:tabs>
    </w:pPr>
  </w:style>
  <w:style w:type="paragraph" w:customStyle="1" w:styleId="Werktitel">
    <w:name w:val="Werktitel"/>
    <w:basedOn w:val="a3"/>
    <w:uiPriority w:val="99"/>
    <w:semiHidden/>
    <w:rsid w:val="00F04A41"/>
    <w:pPr>
      <w:keepNext/>
      <w:keepLines/>
      <w:suppressAutoHyphens/>
      <w:spacing w:before="160" w:after="60" w:line="384" w:lineRule="exact"/>
      <w:ind w:right="-1985" w:firstLine="397"/>
    </w:pPr>
    <w:rPr>
      <w:rFonts w:ascii="Arial" w:eastAsia="Times New Roman" w:hAnsi="Arial" w:cs="Times New Roman"/>
      <w:b/>
      <w:kern w:val="18"/>
      <w:sz w:val="32"/>
      <w:szCs w:val="20"/>
      <w14:ligatures w14:val="none"/>
    </w:rPr>
  </w:style>
  <w:style w:type="paragraph" w:customStyle="1" w:styleId="StandardKursiv">
    <w:name w:val="Standard Kursiv"/>
    <w:basedOn w:val="a3"/>
    <w:uiPriority w:val="99"/>
    <w:semiHidden/>
    <w:rsid w:val="00F04A41"/>
    <w:pPr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i/>
      <w:kern w:val="18"/>
      <w:szCs w:val="20"/>
      <w14:ligatures w14:val="none"/>
    </w:rPr>
  </w:style>
  <w:style w:type="paragraph" w:customStyle="1" w:styleId="TabelleGesamteSatzbreite">
    <w:name w:val="Tabelle Gesamte Satzbreite"/>
    <w:basedOn w:val="a3"/>
    <w:uiPriority w:val="99"/>
    <w:semiHidden/>
    <w:rsid w:val="00F04A41"/>
    <w:pPr>
      <w:shd w:val="solid" w:color="FFFFFF" w:fill="FFFFFF"/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customStyle="1" w:styleId="TabelleNummerBL">
    <w:name w:val="Tabelle NummerBL"/>
    <w:basedOn w:val="TabelleNummerB"/>
    <w:uiPriority w:val="99"/>
    <w:semiHidden/>
    <w:rsid w:val="00F04A41"/>
    <w:pPr>
      <w:framePr w:w="0" w:wrap="auto" w:vAnchor="margin" w:xAlign="left" w:yAlign="inline"/>
      <w:tabs>
        <w:tab w:val="clear" w:pos="1985"/>
        <w:tab w:val="left" w:pos="-567"/>
      </w:tabs>
      <w:ind w:left="-567"/>
    </w:pPr>
  </w:style>
  <w:style w:type="paragraph" w:customStyle="1" w:styleId="TabelleNummerBR">
    <w:name w:val="Tabelle NummerBR"/>
    <w:basedOn w:val="TabelleNummerBL"/>
    <w:uiPriority w:val="99"/>
    <w:semiHidden/>
    <w:rsid w:val="00F04A41"/>
    <w:pPr>
      <w:tabs>
        <w:tab w:val="clear" w:pos="-567"/>
        <w:tab w:val="left" w:pos="1985"/>
      </w:tabs>
      <w:ind w:left="1985" w:right="-2552"/>
    </w:pPr>
  </w:style>
  <w:style w:type="paragraph" w:customStyle="1" w:styleId="Tabellentext">
    <w:name w:val="Tabellentext"/>
    <w:basedOn w:val="a3"/>
    <w:uiPriority w:val="99"/>
    <w:semiHidden/>
    <w:rsid w:val="00F04A41"/>
    <w:pPr>
      <w:framePr w:w="8789" w:wrap="around" w:vAnchor="text" w:hAnchor="text" w:xAlign="inside" w:y="1"/>
      <w:spacing w:before="160" w:after="110" w:line="220" w:lineRule="exact"/>
      <w:ind w:firstLine="397"/>
    </w:pPr>
    <w:rPr>
      <w:rFonts w:ascii="Arial" w:eastAsia="Times New Roman" w:hAnsi="Arial" w:cs="Times New Roman"/>
      <w:kern w:val="18"/>
      <w:sz w:val="19"/>
      <w:szCs w:val="20"/>
      <w14:ligatures w14:val="none"/>
    </w:rPr>
  </w:style>
  <w:style w:type="paragraph" w:customStyle="1" w:styleId="TabellentextB">
    <w:name w:val="TabellentextB"/>
    <w:basedOn w:val="Tabellentext"/>
    <w:uiPriority w:val="99"/>
    <w:semiHidden/>
    <w:rsid w:val="00F04A41"/>
    <w:pPr>
      <w:framePr w:w="0" w:wrap="auto" w:vAnchor="margin" w:xAlign="left" w:yAlign="inline"/>
      <w:spacing w:before="60" w:after="60"/>
    </w:pPr>
  </w:style>
  <w:style w:type="paragraph" w:customStyle="1" w:styleId="TabellentextN">
    <w:name w:val="TabellentextN"/>
    <w:basedOn w:val="Tabellentext"/>
    <w:uiPriority w:val="99"/>
    <w:semiHidden/>
    <w:rsid w:val="00F04A41"/>
    <w:pPr>
      <w:framePr w:w="0" w:wrap="auto" w:vAnchor="margin" w:xAlign="left" w:yAlign="inline"/>
      <w:spacing w:before="60" w:after="60"/>
    </w:pPr>
  </w:style>
  <w:style w:type="paragraph" w:customStyle="1" w:styleId="TabellentextTitel">
    <w:name w:val="TabellentextTitel"/>
    <w:basedOn w:val="Tabellentext"/>
    <w:uiPriority w:val="99"/>
    <w:semiHidden/>
    <w:rsid w:val="00F04A41"/>
    <w:pPr>
      <w:framePr w:w="0" w:wrap="auto" w:vAnchor="margin" w:xAlign="left" w:yAlign="inline"/>
    </w:pPr>
    <w:rPr>
      <w:b/>
    </w:rPr>
  </w:style>
  <w:style w:type="paragraph" w:customStyle="1" w:styleId="TabellentextTitelB">
    <w:name w:val="TabellentextTitelB"/>
    <w:basedOn w:val="TabellentextB"/>
    <w:uiPriority w:val="99"/>
    <w:semiHidden/>
    <w:rsid w:val="00F04A41"/>
    <w:rPr>
      <w:b/>
    </w:rPr>
  </w:style>
  <w:style w:type="paragraph" w:customStyle="1" w:styleId="TabellentextTitelN">
    <w:name w:val="TabellentextTitelN"/>
    <w:basedOn w:val="TabellentextN"/>
    <w:uiPriority w:val="99"/>
    <w:semiHidden/>
    <w:rsid w:val="00F04A41"/>
    <w:rPr>
      <w:b/>
    </w:rPr>
  </w:style>
  <w:style w:type="paragraph" w:customStyle="1" w:styleId="Tip">
    <w:name w:val="Tip"/>
    <w:basedOn w:val="Marginalie"/>
    <w:uiPriority w:val="99"/>
    <w:semiHidden/>
    <w:rsid w:val="00F04A41"/>
    <w:pPr>
      <w:framePr w:wrap="around" w:anchorLock="0"/>
      <w:jc w:val="center"/>
    </w:pPr>
    <w:rPr>
      <w:b w:val="0"/>
      <w:noProof/>
    </w:rPr>
  </w:style>
  <w:style w:type="paragraph" w:customStyle="1" w:styleId="Werkuntertitel">
    <w:name w:val="Werkuntertitel"/>
    <w:basedOn w:val="a3"/>
    <w:uiPriority w:val="99"/>
    <w:semiHidden/>
    <w:rsid w:val="00F04A41"/>
    <w:pPr>
      <w:spacing w:before="240" w:after="408" w:line="288" w:lineRule="exact"/>
      <w:ind w:right="-1985" w:firstLine="397"/>
    </w:pPr>
    <w:rPr>
      <w:rFonts w:ascii="Arial" w:eastAsia="Times New Roman" w:hAnsi="Arial" w:cs="Times New Roman"/>
      <w:b/>
      <w:kern w:val="18"/>
      <w:sz w:val="24"/>
      <w:szCs w:val="20"/>
      <w14:ligatures w14:val="none"/>
    </w:rPr>
  </w:style>
  <w:style w:type="paragraph" w:customStyle="1" w:styleId="ZielTipp">
    <w:name w:val="Ziel/Tipp"/>
    <w:basedOn w:val="28"/>
    <w:autoRedefine/>
    <w:uiPriority w:val="99"/>
    <w:semiHidden/>
    <w:rsid w:val="00F04A41"/>
    <w:pPr>
      <w:pBdr>
        <w:top w:val="single" w:sz="4" w:space="1" w:color="auto"/>
        <w:left w:val="single" w:sz="4" w:space="2" w:color="auto"/>
        <w:bottom w:val="single" w:sz="4" w:space="1" w:color="auto"/>
        <w:right w:val="single" w:sz="4" w:space="0" w:color="auto"/>
      </w:pBdr>
      <w:spacing w:before="40" w:after="0" w:line="210" w:lineRule="atLeast"/>
      <w:ind w:left="62" w:right="62" w:firstLine="397"/>
      <w:jc w:val="both"/>
    </w:pPr>
    <w:rPr>
      <w:rFonts w:ascii="Arial Narrow" w:hAnsi="Arial Narrow"/>
      <w:i/>
      <w:kern w:val="18"/>
      <w:sz w:val="15"/>
      <w:szCs w:val="20"/>
      <w:lang w:eastAsia="en-US"/>
    </w:rPr>
  </w:style>
  <w:style w:type="paragraph" w:customStyle="1" w:styleId="Zwischentitel">
    <w:name w:val="Zwischentitel"/>
    <w:basedOn w:val="a3"/>
    <w:uiPriority w:val="99"/>
    <w:semiHidden/>
    <w:rsid w:val="00F04A41"/>
    <w:pPr>
      <w:keepNext/>
      <w:keepLines/>
      <w:spacing w:before="240" w:after="0" w:line="228" w:lineRule="exact"/>
    </w:pPr>
    <w:rPr>
      <w:rFonts w:ascii="Arial" w:eastAsia="Times New Roman" w:hAnsi="Arial" w:cs="Times New Roman"/>
      <w:b/>
      <w:kern w:val="18"/>
      <w:sz w:val="19"/>
      <w:szCs w:val="20"/>
      <w14:ligatures w14:val="none"/>
    </w:rPr>
  </w:style>
  <w:style w:type="paragraph" w:customStyle="1" w:styleId="ZwischentitelBlick">
    <w:name w:val="Zwischentitel_Blick"/>
    <w:basedOn w:val="Zwischentitel"/>
    <w:uiPriority w:val="99"/>
    <w:semiHidden/>
    <w:rsid w:val="00F04A41"/>
    <w:pPr>
      <w:numPr>
        <w:numId w:val="37"/>
      </w:numPr>
      <w:tabs>
        <w:tab w:val="clear" w:pos="397"/>
        <w:tab w:val="num" w:pos="360"/>
        <w:tab w:val="left" w:pos="454"/>
      </w:tabs>
      <w:ind w:left="0" w:firstLine="0"/>
    </w:pPr>
  </w:style>
  <w:style w:type="paragraph" w:customStyle="1" w:styleId="PictureR">
    <w:name w:val="PictureR"/>
    <w:basedOn w:val="Marginalie"/>
    <w:uiPriority w:val="99"/>
    <w:semiHidden/>
    <w:rsid w:val="00F04A41"/>
    <w:pPr>
      <w:framePr w:w="1573" w:hSpace="0" w:wrap="around" w:vAnchor="margin" w:hAnchor="margin" w:x="4550"/>
      <w:pBdr>
        <w:top w:val="none" w:sz="0" w:space="0" w:color="auto"/>
        <w:bottom w:val="none" w:sz="0" w:space="0" w:color="auto"/>
      </w:pBdr>
      <w:spacing w:line="240" w:lineRule="auto"/>
      <w:jc w:val="center"/>
    </w:pPr>
    <w:rPr>
      <w:lang w:val="en-US"/>
    </w:rPr>
  </w:style>
  <w:style w:type="paragraph" w:customStyle="1" w:styleId="PictureL">
    <w:name w:val="PictureL"/>
    <w:basedOn w:val="afffffff0"/>
    <w:uiPriority w:val="99"/>
    <w:semiHidden/>
    <w:rsid w:val="00F04A41"/>
    <w:pPr>
      <w:ind w:left="4706" w:right="-2268" w:firstLine="0"/>
      <w:jc w:val="left"/>
    </w:pPr>
  </w:style>
  <w:style w:type="paragraph" w:customStyle="1" w:styleId="affffffff6">
    <w:name w:val="Стил"/>
    <w:uiPriority w:val="99"/>
    <w:semiHidden/>
    <w:rsid w:val="00F04A41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  <w:style w:type="paragraph" w:customStyle="1" w:styleId="19">
    <w:name w:val="Пример1"/>
    <w:basedOn w:val="a3"/>
    <w:uiPriority w:val="99"/>
    <w:semiHidden/>
    <w:rsid w:val="00F04A41"/>
    <w:pPr>
      <w:spacing w:after="0" w:line="258" w:lineRule="exact"/>
      <w:jc w:val="both"/>
    </w:pPr>
    <w:rPr>
      <w:rFonts w:ascii="Times New Roman" w:eastAsia="Times New Roman" w:hAnsi="Times New Roman" w:cs="Times New Roman"/>
      <w:i/>
      <w:kern w:val="18"/>
      <w:szCs w:val="20"/>
      <w:lang w:val="en-US"/>
      <w14:ligatures w14:val="none"/>
    </w:rPr>
  </w:style>
  <w:style w:type="paragraph" w:customStyle="1" w:styleId="Style1">
    <w:name w:val="Style1"/>
    <w:uiPriority w:val="99"/>
    <w:semiHidden/>
    <w:rsid w:val="00F04A41"/>
    <w:pPr>
      <w:spacing w:after="0" w:line="300" w:lineRule="exact"/>
      <w:jc w:val="center"/>
    </w:pPr>
    <w:rPr>
      <w:rFonts w:ascii="Arial Narrow" w:eastAsia="Times New Roman" w:hAnsi="Arial Narrow" w:cs="Arial"/>
      <w:b/>
      <w:bCs/>
      <w:kern w:val="18"/>
      <w:sz w:val="32"/>
      <w:szCs w:val="20"/>
      <w14:ligatures w14:val="none"/>
    </w:rPr>
  </w:style>
  <w:style w:type="paragraph" w:customStyle="1" w:styleId="Style2">
    <w:name w:val="Style2"/>
    <w:uiPriority w:val="99"/>
    <w:semiHidden/>
    <w:rsid w:val="00F04A41"/>
    <w:pPr>
      <w:framePr w:w="794" w:h="907" w:wrap="around" w:vAnchor="page" w:hAnchor="page" w:x="9697" w:y="6522" w:anchorLock="1"/>
      <w:spacing w:after="0" w:line="320" w:lineRule="exact"/>
      <w:jc w:val="center"/>
    </w:pPr>
    <w:rPr>
      <w:rFonts w:ascii="Arial Narrow" w:eastAsia="Times New Roman" w:hAnsi="Arial Narrow" w:cs="Arial"/>
      <w:b/>
      <w:w w:val="80"/>
      <w:kern w:val="18"/>
      <w:sz w:val="28"/>
      <w:szCs w:val="28"/>
      <w:lang w:val="en-US"/>
      <w14:ligatures w14:val="none"/>
    </w:rPr>
  </w:style>
  <w:style w:type="paragraph" w:customStyle="1" w:styleId="Style3">
    <w:name w:val="Style3"/>
    <w:uiPriority w:val="99"/>
    <w:semiHidden/>
    <w:rsid w:val="00F04A41"/>
    <w:pPr>
      <w:spacing w:after="0" w:line="258" w:lineRule="exact"/>
      <w:jc w:val="center"/>
    </w:pPr>
    <w:rPr>
      <w:rFonts w:ascii="Arial" w:eastAsia="Times New Roman" w:hAnsi="Arial" w:cs="Arial"/>
      <w:kern w:val="18"/>
      <w:sz w:val="20"/>
      <w:szCs w:val="20"/>
      <w14:ligatures w14:val="none"/>
    </w:rPr>
  </w:style>
  <w:style w:type="paragraph" w:customStyle="1" w:styleId="Style4">
    <w:name w:val="Style4"/>
    <w:uiPriority w:val="99"/>
    <w:semiHidden/>
    <w:rsid w:val="00F04A41"/>
    <w:pPr>
      <w:spacing w:after="0" w:line="300" w:lineRule="exact"/>
      <w:jc w:val="center"/>
    </w:pPr>
    <w:rPr>
      <w:rFonts w:ascii="Arial Narrow" w:eastAsia="Times New Roman" w:hAnsi="Arial Narrow" w:cs="Arial"/>
      <w:b/>
      <w:bCs/>
      <w:kern w:val="18"/>
      <w:sz w:val="32"/>
      <w:szCs w:val="20"/>
      <w14:ligatures w14:val="none"/>
    </w:rPr>
  </w:style>
  <w:style w:type="paragraph" w:customStyle="1" w:styleId="Style5">
    <w:name w:val="Style5"/>
    <w:uiPriority w:val="99"/>
    <w:semiHidden/>
    <w:rsid w:val="00F04A41"/>
    <w:pPr>
      <w:framePr w:w="794" w:h="907" w:wrap="around" w:vAnchor="page" w:hAnchor="page" w:x="9697" w:y="6522" w:anchorLock="1"/>
      <w:spacing w:after="0" w:line="320" w:lineRule="exact"/>
      <w:jc w:val="center"/>
    </w:pPr>
    <w:rPr>
      <w:rFonts w:ascii="Arial Narrow" w:eastAsia="Times New Roman" w:hAnsi="Arial Narrow" w:cs="Arial"/>
      <w:b/>
      <w:w w:val="80"/>
      <w:kern w:val="18"/>
      <w:sz w:val="28"/>
      <w:szCs w:val="28"/>
      <w:lang w:val="en-US"/>
      <w14:ligatures w14:val="none"/>
    </w:rPr>
  </w:style>
  <w:style w:type="paragraph" w:customStyle="1" w:styleId="Style6">
    <w:name w:val="Style6"/>
    <w:uiPriority w:val="99"/>
    <w:semiHidden/>
    <w:rsid w:val="00F04A41"/>
    <w:pPr>
      <w:spacing w:after="0" w:line="258" w:lineRule="exact"/>
      <w:jc w:val="center"/>
    </w:pPr>
    <w:rPr>
      <w:rFonts w:ascii="Arial" w:eastAsia="Times New Roman" w:hAnsi="Arial" w:cs="Arial"/>
      <w:kern w:val="18"/>
      <w:sz w:val="20"/>
      <w:szCs w:val="20"/>
      <w14:ligatures w14:val="none"/>
    </w:rPr>
  </w:style>
  <w:style w:type="paragraph" w:customStyle="1" w:styleId="affffffff7">
    <w:name w:val="Номерация на изображение – лява страница"/>
    <w:basedOn w:val="affff9"/>
    <w:next w:val="a3"/>
    <w:uiPriority w:val="99"/>
    <w:semiHidden/>
    <w:rsid w:val="00F04A41"/>
    <w:pPr>
      <w:tabs>
        <w:tab w:val="clear" w:pos="1985"/>
        <w:tab w:val="left" w:pos="-567"/>
      </w:tabs>
      <w:ind w:left="-1743" w:firstLine="0"/>
    </w:pPr>
  </w:style>
  <w:style w:type="paragraph" w:customStyle="1" w:styleId="StyleJustified">
    <w:name w:val="Style Номерация на изображение – лява страница + Justified"/>
    <w:basedOn w:val="affffffff7"/>
    <w:uiPriority w:val="99"/>
    <w:semiHidden/>
    <w:rsid w:val="00F04A41"/>
    <w:pPr>
      <w:ind w:left="3556" w:hanging="1985"/>
      <w:jc w:val="both"/>
    </w:pPr>
    <w:rPr>
      <w:bCs/>
    </w:rPr>
  </w:style>
  <w:style w:type="character" w:styleId="affffffff8">
    <w:name w:val="footnote reference"/>
    <w:semiHidden/>
    <w:unhideWhenUsed/>
    <w:rsid w:val="00F04A41"/>
    <w:rPr>
      <w:vertAlign w:val="superscript"/>
    </w:rPr>
  </w:style>
  <w:style w:type="character" w:styleId="affffffff9">
    <w:name w:val="annotation reference"/>
    <w:semiHidden/>
    <w:unhideWhenUsed/>
    <w:rsid w:val="00F04A41"/>
    <w:rPr>
      <w:sz w:val="16"/>
      <w:szCs w:val="16"/>
    </w:rPr>
  </w:style>
  <w:style w:type="character" w:styleId="affffffffa">
    <w:name w:val="page number"/>
    <w:aliases w:val="Seitenzahl_unten"/>
    <w:semiHidden/>
    <w:unhideWhenUsed/>
    <w:rsid w:val="00F04A41"/>
    <w:rPr>
      <w:lang w:val="bg-BG"/>
    </w:rPr>
  </w:style>
  <w:style w:type="character" w:styleId="affffffffb">
    <w:name w:val="endnote reference"/>
    <w:semiHidden/>
    <w:unhideWhenUsed/>
    <w:rsid w:val="00F04A41"/>
    <w:rPr>
      <w:vertAlign w:val="superscript"/>
    </w:rPr>
  </w:style>
  <w:style w:type="character" w:customStyle="1" w:styleId="newdocreference">
    <w:name w:val="newdocreference"/>
    <w:basedOn w:val="a4"/>
    <w:rsid w:val="00F04A41"/>
  </w:style>
  <w:style w:type="character" w:customStyle="1" w:styleId="affffffffc">
    <w:name w:val="Фон под текст"/>
    <w:rsid w:val="00F04A41"/>
    <w:rPr>
      <w:shd w:val="pct20" w:color="auto" w:fill="FFFFFF"/>
    </w:rPr>
  </w:style>
  <w:style w:type="character" w:customStyle="1" w:styleId="1a">
    <w:name w:val="Номер на страница1"/>
    <w:rsid w:val="00F04A41"/>
    <w:rPr>
      <w:sz w:val="19"/>
    </w:rPr>
  </w:style>
  <w:style w:type="character" w:customStyle="1" w:styleId="affffffffd">
    <w:name w:val="Номер на страница – горе"/>
    <w:rsid w:val="00F04A41"/>
    <w:rPr>
      <w:b/>
      <w:bCs w:val="0"/>
    </w:rPr>
  </w:style>
  <w:style w:type="character" w:customStyle="1" w:styleId="Schraffur">
    <w:name w:val="Schraffur"/>
    <w:rsid w:val="00F04A41"/>
    <w:rPr>
      <w:shd w:val="pct20" w:color="auto" w:fill="FFFFFF"/>
    </w:rPr>
  </w:style>
  <w:style w:type="character" w:customStyle="1" w:styleId="Seitennummer">
    <w:name w:val="Seitennummer"/>
    <w:rsid w:val="00F04A41"/>
    <w:rPr>
      <w:sz w:val="19"/>
    </w:rPr>
  </w:style>
  <w:style w:type="character" w:customStyle="1" w:styleId="Seitenzahloben">
    <w:name w:val="Seitenzahl_oben"/>
    <w:rsid w:val="00F04A41"/>
    <w:rPr>
      <w:b/>
      <w:bCs w:val="0"/>
    </w:rPr>
  </w:style>
  <w:style w:type="table" w:styleId="affffffffe">
    <w:name w:val="Table Grid"/>
    <w:basedOn w:val="a5"/>
    <w:uiPriority w:val="59"/>
    <w:rsid w:val="00F04A4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40</Pages>
  <Words>14837</Words>
  <Characters>84572</Characters>
  <Application>Microsoft Office Word</Application>
  <DocSecurity>0</DocSecurity>
  <Lines>704</Lines>
  <Paragraphs>198</Paragraphs>
  <ScaleCrop>false</ScaleCrop>
  <Company/>
  <LinksUpToDate>false</LinksUpToDate>
  <CharactersWithSpaces>99211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2200004</dc:creator>
  <cp:keywords/>
  <dc:description/>
  <cp:lastModifiedBy>2200004</cp:lastModifiedBy>
  <cp:revision>1</cp:revision>
  <dcterms:created xsi:type="dcterms:W3CDTF">2025-11-11T10:38:00Z</dcterms:created>
  <dcterms:modified xsi:type="dcterms:W3CDTF">2025-11-11T10:45:00Z</dcterms:modified>
</cp:coreProperties>
</file>