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177" w:rsidRDefault="009B4177" w:rsidP="009B4177">
      <w:pPr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  <w:lang w:eastAsia="bg-BG"/>
        </w:rPr>
      </w:pPr>
    </w:p>
    <w:p w:rsidR="009B4177" w:rsidRDefault="009B4177" w:rsidP="009B4177">
      <w:pPr>
        <w:pStyle w:val="a3"/>
        <w:spacing w:before="0" w:beforeAutospacing="0" w:after="0" w:afterAutospacing="0"/>
        <w:ind w:left="9" w:right="91" w:hanging="9"/>
        <w:jc w:val="center"/>
        <w:rPr>
          <w:rFonts w:eastAsia="Calibri"/>
          <w:b/>
        </w:rPr>
      </w:pPr>
      <w:r>
        <w:rPr>
          <w:rFonts w:eastAsia="Calibri"/>
          <w:b/>
        </w:rPr>
        <w:tab/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1F373E55" wp14:editId="255EF4A2">
            <wp:extent cx="647700" cy="7048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177" w:rsidRDefault="009B4177" w:rsidP="009B4177">
      <w:pPr>
        <w:pStyle w:val="a3"/>
        <w:spacing w:before="0" w:beforeAutospacing="0" w:after="0" w:afterAutospacing="0"/>
        <w:ind w:left="9" w:right="91" w:hanging="9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ДГ № 149 „Зорница“</w:t>
      </w:r>
    </w:p>
    <w:p w:rsidR="009B4177" w:rsidRDefault="009B4177" w:rsidP="009B4177">
      <w:pPr>
        <w:pStyle w:val="a3"/>
        <w:spacing w:before="0" w:beforeAutospacing="0" w:after="0" w:afterAutospacing="0"/>
        <w:ind w:left="9" w:right="91" w:hanging="9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Гр.София, район Сердика; ул.„Железопътна“ № 22</w:t>
      </w:r>
    </w:p>
    <w:p w:rsidR="009B4177" w:rsidRDefault="009B4177" w:rsidP="009B4177">
      <w:pPr>
        <w:pStyle w:val="a3"/>
        <w:spacing w:before="0" w:beforeAutospacing="0" w:after="0" w:afterAutospacing="0"/>
        <w:ind w:left="9" w:right="91" w:hanging="9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  <w:lang w:val="en-GB"/>
        </w:rPr>
        <w:t>cdg149</w:t>
      </w:r>
      <w:r>
        <w:rPr>
          <w:b/>
          <w:bCs/>
          <w:color w:val="000000"/>
          <w:sz w:val="20"/>
          <w:szCs w:val="20"/>
          <w:lang w:val="en-US"/>
        </w:rPr>
        <w:t>@</w:t>
      </w:r>
      <w:r>
        <w:rPr>
          <w:b/>
          <w:bCs/>
          <w:color w:val="000000"/>
          <w:sz w:val="20"/>
          <w:szCs w:val="20"/>
          <w:lang w:val="en-GB"/>
        </w:rPr>
        <w:t xml:space="preserve">abv.bg; </w:t>
      </w:r>
      <w:proofErr w:type="gramStart"/>
      <w:r>
        <w:rPr>
          <w:b/>
          <w:bCs/>
          <w:color w:val="000000"/>
          <w:sz w:val="20"/>
          <w:szCs w:val="20"/>
        </w:rPr>
        <w:t>тел.</w:t>
      </w:r>
      <w:r>
        <w:rPr>
          <w:b/>
          <w:bCs/>
          <w:color w:val="000000"/>
          <w:sz w:val="20"/>
          <w:szCs w:val="20"/>
          <w:lang w:val="en-GB"/>
        </w:rPr>
        <w:t>:0</w:t>
      </w:r>
      <w:proofErr w:type="gramEnd"/>
      <w:r>
        <w:rPr>
          <w:b/>
          <w:bCs/>
          <w:color w:val="000000"/>
          <w:sz w:val="20"/>
          <w:szCs w:val="20"/>
          <w:lang w:val="en-GB"/>
        </w:rPr>
        <w:t>2/</w:t>
      </w:r>
      <w:r>
        <w:rPr>
          <w:b/>
          <w:bCs/>
          <w:color w:val="000000"/>
          <w:sz w:val="20"/>
          <w:szCs w:val="20"/>
        </w:rPr>
        <w:t>936-75-82</w:t>
      </w:r>
    </w:p>
    <w:p w:rsidR="009B4177" w:rsidRDefault="009B4177" w:rsidP="009B4177">
      <w:pPr>
        <w:tabs>
          <w:tab w:val="left" w:pos="3972"/>
        </w:tabs>
        <w:suppressAutoHyphens/>
        <w:autoSpaceDN w:val="0"/>
        <w:spacing w:after="0"/>
        <w:textAlignment w:val="baseline"/>
        <w:rPr>
          <w:rFonts w:ascii="Times New Roman" w:hAnsi="Times New Roman"/>
          <w:b/>
          <w:sz w:val="24"/>
          <w:szCs w:val="24"/>
          <w:lang w:eastAsia="bg-BG"/>
        </w:rPr>
      </w:pPr>
    </w:p>
    <w:p w:rsidR="009B4177" w:rsidRDefault="009B4177" w:rsidP="009B4177">
      <w:pPr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sz w:val="28"/>
          <w:szCs w:val="24"/>
          <w:lang w:eastAsia="bg-BG"/>
        </w:rPr>
        <w:t xml:space="preserve">МОДЕЛ ЗА АДАПТАЦИЯ </w:t>
      </w:r>
    </w:p>
    <w:p w:rsidR="009B4177" w:rsidRPr="009B4177" w:rsidRDefault="009B4177" w:rsidP="009B41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sz w:val="28"/>
          <w:szCs w:val="24"/>
          <w:lang w:eastAsia="bg-BG"/>
        </w:rPr>
        <w:t>НА НОВОПРИЕТИТЕ ДЕЦА</w:t>
      </w:r>
    </w:p>
    <w:p w:rsidR="009B4177" w:rsidRPr="009B4177" w:rsidRDefault="009B4177" w:rsidP="009B41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sz w:val="28"/>
          <w:szCs w:val="24"/>
          <w:lang w:eastAsia="bg-BG"/>
        </w:rPr>
        <w:t>В ДГ №</w:t>
      </w:r>
      <w:r w:rsidR="00986994">
        <w:rPr>
          <w:rFonts w:ascii="Times New Roman" w:eastAsia="Times New Roman" w:hAnsi="Times New Roman"/>
          <w:b/>
          <w:sz w:val="28"/>
          <w:szCs w:val="24"/>
          <w:lang w:eastAsia="bg-BG"/>
        </w:rPr>
        <w:t>149</w:t>
      </w:r>
      <w:r w:rsidRPr="009B4177">
        <w:rPr>
          <w:rFonts w:ascii="Times New Roman" w:eastAsia="Times New Roman" w:hAnsi="Times New Roman"/>
          <w:b/>
          <w:sz w:val="28"/>
          <w:szCs w:val="24"/>
          <w:lang w:eastAsia="bg-BG"/>
        </w:rPr>
        <w:t xml:space="preserve"> „</w:t>
      </w:r>
      <w:r w:rsidR="00986994">
        <w:rPr>
          <w:rFonts w:ascii="Times New Roman" w:eastAsia="Times New Roman" w:hAnsi="Times New Roman"/>
          <w:b/>
          <w:sz w:val="28"/>
          <w:szCs w:val="24"/>
          <w:lang w:eastAsia="bg-BG"/>
        </w:rPr>
        <w:t>ЗОРНИЦА</w:t>
      </w:r>
      <w:r w:rsidRPr="009B4177">
        <w:rPr>
          <w:rFonts w:ascii="Times New Roman" w:eastAsia="Times New Roman" w:hAnsi="Times New Roman"/>
          <w:b/>
          <w:sz w:val="28"/>
          <w:szCs w:val="24"/>
          <w:lang w:eastAsia="bg-BG"/>
        </w:rPr>
        <w:t>“</w:t>
      </w:r>
    </w:p>
    <w:p w:rsidR="009B4177" w:rsidRPr="009B4177" w:rsidRDefault="009B4177" w:rsidP="009B41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9B4177" w:rsidRPr="009B4177" w:rsidRDefault="009B4177" w:rsidP="009B417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Настоящия модел е изготвен във връзка с Наредба № 26 от 2008г. за устройството и дейността на детските ясли и детските кухни и здравните изисквания към тях - чл.10, ал.2, т.5, чл.11, ал.2, т.4 и Наредба № 5 от 3 юни за предучилищното образование – чл.39, ал.2 и 3.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Въведение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Първите години от живота на детето са важен етап от израстването му. Това е уникален, 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самоценен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и най-важен период от човешкото развитие и здраве. От него до голяма степен зависи какъв ще бъде като възрастен индивид по отношение на физически,  умствени способности и морални качества. Педагозите трябва да се стремят да гарантират, че системата за обучение на малките деца е насочена преди всичко към личните индивидуални и възрастови характеристики на детето. Това означава, че в процеса на общуване с детето, възрастните му осигуряват: психологическа сигурност, емоционално благополучие, формира се основата на културата на личността; развива се уникалната индивидуалност. Необходимо е на детето да се предоставят достатъчно възможности да използва всяко от петте си сетива: зрение, слух, осезание, обоняние, вкусови рецептори.</w:t>
      </w: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За целта, ние, екипът в ДГ 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149</w:t>
      </w: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, сме създали цялостна система за подпомагане процесите на адаптация и социализация на 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новопостъпилите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малчугани в детската градина, която да включва психологическо подпомагане на родителите, формиране на механизми за адаптация и система за наблюдение на напредъка на децата. </w:t>
      </w:r>
    </w:p>
    <w:p w:rsidR="009B4177" w:rsidRPr="009B4177" w:rsidRDefault="009B4177" w:rsidP="009B4177">
      <w:pPr>
        <w:tabs>
          <w:tab w:val="left" w:pos="552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9B4177" w:rsidRPr="009B4177" w:rsidRDefault="009B4177" w:rsidP="009B4177">
      <w:pPr>
        <w:spacing w:after="0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Форми на работа с родителите по време на периода на адаптация.</w:t>
      </w: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За успешна адаптация на детето към условията на предучилищната институция, се стремим да формираме положително отношение у детето и неговите близки към детската градина. Това зависи преди всичко от нашата способност и желание да създадем уютна, приветлива и 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пр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дразполагаща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атмосфера в групата. Следователно организацията на периода на адаптация започва много преди 15-ти септември.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Отделянето от домашната среда и тръгването на градина, е труден момент за детето и неговите родители. Затова съвместната ни работа с тях е от особено значение. Подобни предизвикателствата обуславят и нашите приоритети:</w:t>
      </w:r>
    </w:p>
    <w:p w:rsidR="009B4177" w:rsidRPr="009B4177" w:rsidRDefault="009B4177" w:rsidP="009B4177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​​развием единен стил на общуване и възпитание с детето, както в детското заведение, така и в семейството. </w:t>
      </w:r>
    </w:p>
    <w:p w:rsidR="009B4177" w:rsidRPr="009B4177" w:rsidRDefault="009B4177" w:rsidP="009B4177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предоставим квалифицирана  практическа помощ и консултации на родителите по проблемите на възпитанието и развитието на детето. </w:t>
      </w:r>
    </w:p>
    <w:p w:rsidR="009B4177" w:rsidRPr="009B4177" w:rsidRDefault="009B4177" w:rsidP="009B4177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формираме у детето чувство за сигурност, свобода и доверие в околния свят. </w:t>
      </w:r>
    </w:p>
    <w:p w:rsidR="009B4177" w:rsidRPr="009B4177" w:rsidRDefault="009B4177" w:rsidP="009B4177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надграждаме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възпитателните умения на родителите, поощрявайки увереността в собствените им възможности.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При взаимодействието с родителите спазваме следните принципи: </w:t>
      </w:r>
    </w:p>
    <w:p w:rsidR="009B4177" w:rsidRPr="009B4177" w:rsidRDefault="009B4177" w:rsidP="009B4177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целенасоченост, систематичност, последователност; </w:t>
      </w:r>
    </w:p>
    <w:p w:rsidR="009B4177" w:rsidRPr="009B4177" w:rsidRDefault="009B4177" w:rsidP="009B4177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диференциран подход, отчитащ спецификата на всяко семейство; </w:t>
      </w:r>
    </w:p>
    <w:p w:rsidR="009B4177" w:rsidRPr="009B4177" w:rsidRDefault="009B4177" w:rsidP="009B4177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доброта, 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грижовност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, откритост;</w:t>
      </w:r>
    </w:p>
    <w:p w:rsidR="009B4177" w:rsidRPr="009B4177" w:rsidRDefault="009B4177" w:rsidP="009B4177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взаимно доверие, уважение и подпомагане.</w:t>
      </w:r>
    </w:p>
    <w:p w:rsidR="009B4177" w:rsidRPr="009B4177" w:rsidRDefault="009B4177" w:rsidP="009B4177">
      <w:pPr>
        <w:spacing w:after="0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Използваме следните форми на взаимодействие със семейството:</w:t>
      </w:r>
    </w:p>
    <w:p w:rsidR="009B4177" w:rsidRPr="009B4177" w:rsidRDefault="009B4177" w:rsidP="009B4177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индивидуални разговори;</w:t>
      </w:r>
    </w:p>
    <w:p w:rsidR="009B4177" w:rsidRPr="009B4177" w:rsidRDefault="009B4177" w:rsidP="009B4177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родителски срещи /общи и индивидуални/; </w:t>
      </w:r>
    </w:p>
    <w:p w:rsidR="009B4177" w:rsidRPr="009B4177" w:rsidRDefault="009B4177" w:rsidP="009B4177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консултации; </w:t>
      </w:r>
    </w:p>
    <w:p w:rsidR="009B4177" w:rsidRPr="009B4177" w:rsidRDefault="009B4177" w:rsidP="009B4177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посещение на родители в групата по време на адаптационния период; </w:t>
      </w:r>
    </w:p>
    <w:p w:rsidR="009B4177" w:rsidRPr="009B4177" w:rsidRDefault="009B4177" w:rsidP="009B4177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съкратено времето за престой на детето в групата в периода на адаптация;</w:t>
      </w:r>
    </w:p>
    <w:p w:rsidR="009B4177" w:rsidRPr="009B4177" w:rsidRDefault="009B4177" w:rsidP="009B4177">
      <w:pPr>
        <w:numPr>
          <w:ilvl w:val="0"/>
          <w:numId w:val="3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алгоритми: "Аз сам се обличам и събличам; Мия си ръцете; Мога да се храня сам;.</w:t>
      </w: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br/>
      </w:r>
    </w:p>
    <w:p w:rsidR="009B4177" w:rsidRPr="009B4177" w:rsidRDefault="009B4177" w:rsidP="009B4177">
      <w:pPr>
        <w:spacing w:after="0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Технология на педагогическата подкрепа на детето и семейството по време на периода на адаптация</w:t>
      </w:r>
    </w:p>
    <w:p w:rsidR="009B4177" w:rsidRPr="009B4177" w:rsidRDefault="009B4177" w:rsidP="009B4177">
      <w:pPr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В периода на адаптация спазваме последователността на работа със семейството: </w:t>
      </w:r>
    </w:p>
    <w:p w:rsidR="009B4177" w:rsidRPr="009B4177" w:rsidRDefault="009B4177" w:rsidP="009B4177">
      <w:pPr>
        <w:numPr>
          <w:ilvl w:val="0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Запознаване. </w:t>
      </w: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Детето влиза в детската градина заедно с родителите си и се запознава с екипа, групата и условията на престой. На родителите се предлага посещение в групата по време на различни дейности от дневния режим. </w:t>
      </w:r>
    </w:p>
    <w:p w:rsidR="009B4177" w:rsidRPr="009B4177" w:rsidRDefault="009B4177" w:rsidP="009B4177">
      <w:pPr>
        <w:numPr>
          <w:ilvl w:val="0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Индивидуален подход.</w:t>
      </w:r>
      <w:r w:rsidRPr="009B417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За детето се установява първоначален индивидуален режим на посещение. Най-добрият вариант за включване на дете в група е целодневната форма на обучение. През първите няколко дни се допуска родителите да успокоят децата си, ако са много тревожни преди следобедния сън. </w:t>
      </w:r>
    </w:p>
    <w:p w:rsidR="009B4177" w:rsidRPr="009B4177" w:rsidRDefault="009B4177" w:rsidP="009B4177">
      <w:pPr>
        <w:spacing w:after="0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Процесът на адаптация на детето до голяма степен зависи от това екипът да разбере нуждите, интересите, наклонностите на детето и своевременно да облекчи емоционалното напрежение, да съгласува методите на провеждане на режимните моменти със семейството.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За оптимизиране на процеса на адаптация използваме: </w:t>
      </w:r>
    </w:p>
    <w:p w:rsidR="009B4177" w:rsidRPr="009B4177" w:rsidRDefault="009B4177" w:rsidP="009B4177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индивидуални разговори с родителите; </w:t>
      </w:r>
    </w:p>
    <w:p w:rsidR="009B4177" w:rsidRPr="009B4177" w:rsidRDefault="009B4177" w:rsidP="009B4177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диагностика и наблюдение на детето; </w:t>
      </w:r>
    </w:p>
    <w:p w:rsidR="009B4177" w:rsidRPr="009B4177" w:rsidRDefault="009B4177" w:rsidP="009B4177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успокояващи и развиващи игри. 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От момента на постъпването им в детската градина и от първите контакти с децата, получаваме важна информация за степента им на адаптиране, както темперамент, интереси, особености на общуване с 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връстници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и възрастни. Най-голямо внимание обаче обръщаме на особеностите на процеса на адаптация.</w:t>
      </w: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По време на разговорите с родителите е важно да преценим налага ли се помощ за преодоляване на безпокойството у детето, своевременно информираме за напредъка в периода на адаптация и се съсредоточаваме върху активно взаимодействие.</w:t>
      </w: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Системната ни работа помага на децата да се адаптират по-леко и  безпроблемно към условията на предучилищната институция, разгръща потенциала им, допринася за успешна социализация и в резултат на това,  взаимодействието между ДГ и семейството е продуктивно и ползотворно за всички участници в него. </w:t>
      </w:r>
    </w:p>
    <w:p w:rsidR="009B4177" w:rsidRPr="009B4177" w:rsidRDefault="009B4177" w:rsidP="009B4177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jc w:val="center"/>
        <w:rPr>
          <w:rFonts w:ascii="Times New Roman" w:eastAsia="Times New Roman" w:hAnsi="Times New Roman"/>
          <w:b/>
          <w:i/>
          <w:iCs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i/>
          <w:iCs/>
          <w:sz w:val="24"/>
          <w:szCs w:val="24"/>
          <w:lang w:eastAsia="bg-BG"/>
        </w:rPr>
        <w:t>Мисия на учители и родители</w:t>
      </w: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Основни отговорности на екипите по групи са: </w:t>
      </w:r>
    </w:p>
    <w:p w:rsidR="009B4177" w:rsidRPr="009B4177" w:rsidRDefault="009B4177" w:rsidP="009B4177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обгрижват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 децата и да се отнасят към тях с любов; </w:t>
      </w:r>
    </w:p>
    <w:p w:rsidR="009B4177" w:rsidRPr="009B4177" w:rsidRDefault="009B4177" w:rsidP="009B4177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да бъдат внимателни и чувствителни към всяко дете и да умеят да привлича вниманието му;</w:t>
      </w:r>
    </w:p>
    <w:p w:rsidR="009B4177" w:rsidRPr="009B4177" w:rsidRDefault="009B4177" w:rsidP="009B4177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се съобразяват с индивидуалните психически особености на всяко дете; </w:t>
      </w:r>
    </w:p>
    <w:p w:rsidR="009B4177" w:rsidRPr="009B4177" w:rsidRDefault="009B4177" w:rsidP="009B4177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да го насърчават към овладяване на социални и морални норми;</w:t>
      </w:r>
    </w:p>
    <w:p w:rsidR="009B4177" w:rsidRPr="009B4177" w:rsidRDefault="009B4177" w:rsidP="009B4177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провеждат индивидуални консултации и разговори с родителите, да ги запознават се с процеса на адаптация и социализация на децата; </w:t>
      </w:r>
    </w:p>
    <w:p w:rsidR="009B4177" w:rsidRPr="009B4177" w:rsidRDefault="009B4177" w:rsidP="009B4177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да провеждат родителски срещи;</w:t>
      </w:r>
    </w:p>
    <w:p w:rsidR="009B4177" w:rsidRPr="009B4177" w:rsidRDefault="009B4177" w:rsidP="009B4177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да проявяват търпение, разбиране и съпричастност;</w:t>
      </w:r>
    </w:p>
    <w:p w:rsidR="009B4177" w:rsidRPr="009B4177" w:rsidRDefault="009B4177" w:rsidP="009B4177">
      <w:pPr>
        <w:numPr>
          <w:ilvl w:val="0"/>
          <w:numId w:val="5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да насърчават детето към съвместни действия с другите деца в групата;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Основната роля на родителите преди и по време на престоя на децата в детската градина е: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приемат и обичат децата си такива, каквито са;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бъдат щастливи с и за детето си;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говорят на децата си с грижовен и насърчителен тон;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изслушват децата, без да ги прекъсват;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поставят ясни и дефинирани изисквания;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не налагат много правила;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четат на децата всеки ден и да обсъждат прочетеното;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се интересуват се от живота и заниманията на децата в детската градина;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да не забравят, че авторитетът на родителите се основава на личният им пример; 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да се вслушват в съветите на учителите в периода на адаптация и социализация;</w:t>
      </w:r>
    </w:p>
    <w:p w:rsidR="009B4177" w:rsidRPr="009B4177" w:rsidRDefault="009B4177" w:rsidP="009B4177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да се включват активно в съвместни инициативи на ДГ и родителската общност;</w:t>
      </w:r>
    </w:p>
    <w:p w:rsid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664DD" w:rsidRDefault="00B664DD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664DD" w:rsidRPr="009B4177" w:rsidRDefault="00B664DD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GoBack"/>
      <w:bookmarkEnd w:id="0"/>
    </w:p>
    <w:p w:rsidR="009B4177" w:rsidRPr="009B4177" w:rsidRDefault="009B4177" w:rsidP="009B4177">
      <w:pPr>
        <w:spacing w:after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lastRenderedPageBreak/>
        <w:t>Любима Играчка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Играчката изпълнява функциите на психологически защитник на детето. В периода на адаптация, когато детето особено се нуждае от някой, който да го прегърне и да му съчувства, любимата играчка действа като комуникационен партньор. В първите дни на детска градина, тази играчка  е единственият му познат. Близостта на именно този приятел помага на детето да не изпитва самота, дава му усещане за спокойствие и уют.</w:t>
      </w:r>
    </w:p>
    <w:p w:rsidR="009B4177" w:rsidRPr="009B4177" w:rsidRDefault="009B4177" w:rsidP="009B417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Играчката се явява като посредник между възрастните и детето, помага за установяване на емоционален контакт, омекотява процеса на адаптиране и дава на детето чувство за сигурност и безопасност.</w:t>
      </w: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after="0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Престой на родителите в детската градина в периода на адаптация</w:t>
      </w:r>
    </w:p>
    <w:p w:rsidR="009B4177" w:rsidRPr="009B4177" w:rsidRDefault="009B4177" w:rsidP="009B4177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Детската градина  може да бъде посетена от желаещите родители, заедно с детето, в удобно и за двете страни време.</w:t>
      </w:r>
    </w:p>
    <w:p w:rsidR="009B4177" w:rsidRPr="009B4177" w:rsidRDefault="009B4177" w:rsidP="009B4177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През първите седмици, детето може да посещава детската градина, заедно с един от родителите/</w:t>
      </w:r>
      <w:proofErr w:type="spellStart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настойниците</w:t>
      </w:r>
      <w:proofErr w:type="spellEnd"/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, за по 2-3 часа, за да играе с другите деца, да опознава средата и екипа учители и помощник-възпитатели, като постепенно се увеличава и времетраенето на присъствието му в групата.</w:t>
      </w:r>
    </w:p>
    <w:p w:rsidR="009B4177" w:rsidRPr="009B4177" w:rsidRDefault="009B4177" w:rsidP="009B4177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Когато напредне процеса на адаптация, детето може да бъде оставено и за следобеден сън в групата, като първоначално родителят го взема веднага след ставане и закуска; съгласието на детето да остане за следобедната почивка в ДГ, се приема като сигурен знак, че по-голямата част от пътя за безпроблемна адаптация е изминат.</w:t>
      </w:r>
    </w:p>
    <w:p w:rsidR="009B4177" w:rsidRPr="009B4177" w:rsidRDefault="009B4177" w:rsidP="009B4177">
      <w:pPr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B4177" w:rsidRPr="009B4177" w:rsidRDefault="009B4177" w:rsidP="009B417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 xml:space="preserve">Адаптирането към детската градина е особено деликатен и изискващ търпение процес, защото адаптацията е както за децата, така и за техните родители. Когато майката и бащата са притеснени и тревожни, децата интуитивно усещат, че мястото, на което отиват е ново и непознато. Овладяването на страховете у родителите и преодоляването на чувството на тревога, е основната задача на екипите в детската градина. </w:t>
      </w:r>
    </w:p>
    <w:p w:rsidR="009B4177" w:rsidRPr="009B4177" w:rsidRDefault="009B4177" w:rsidP="009B4177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4177">
        <w:rPr>
          <w:rFonts w:ascii="Times New Roman" w:eastAsia="Times New Roman" w:hAnsi="Times New Roman"/>
          <w:sz w:val="24"/>
          <w:szCs w:val="24"/>
          <w:lang w:eastAsia="bg-BG"/>
        </w:rPr>
        <w:t>Настоящия модел е неразривна част от Правилника за дейността на детската градина.</w:t>
      </w:r>
    </w:p>
    <w:p w:rsidR="009B4177" w:rsidRDefault="009B4177" w:rsidP="009B4177">
      <w:pPr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  <w:lang w:eastAsia="bg-BG"/>
        </w:rPr>
      </w:pPr>
    </w:p>
    <w:sectPr w:rsidR="009B4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C4825"/>
    <w:multiLevelType w:val="hybridMultilevel"/>
    <w:tmpl w:val="FC865B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905AC"/>
    <w:multiLevelType w:val="hybridMultilevel"/>
    <w:tmpl w:val="A7B8BA5C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8779D"/>
    <w:multiLevelType w:val="hybridMultilevel"/>
    <w:tmpl w:val="4DF65064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646DBA"/>
    <w:multiLevelType w:val="hybridMultilevel"/>
    <w:tmpl w:val="9DD209E2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8E5035"/>
    <w:multiLevelType w:val="hybridMultilevel"/>
    <w:tmpl w:val="ACC0B3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33DBC"/>
    <w:multiLevelType w:val="hybridMultilevel"/>
    <w:tmpl w:val="3C3AD6F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D3166E"/>
    <w:multiLevelType w:val="hybridMultilevel"/>
    <w:tmpl w:val="6B1C7132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160773"/>
    <w:multiLevelType w:val="hybridMultilevel"/>
    <w:tmpl w:val="D938F664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70"/>
  <w:drawingGridVerticalSpacing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E3"/>
    <w:rsid w:val="000820E3"/>
    <w:rsid w:val="00986994"/>
    <w:rsid w:val="009B4177"/>
    <w:rsid w:val="00B664DD"/>
    <w:rsid w:val="00FD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1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9B4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B417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1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9B4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B417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3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Zornicha</dc:creator>
  <cp:lastModifiedBy>Zornicha</cp:lastModifiedBy>
  <cp:revision>3</cp:revision>
  <dcterms:created xsi:type="dcterms:W3CDTF">2023-11-03T14:13:00Z</dcterms:created>
  <dcterms:modified xsi:type="dcterms:W3CDTF">2024-01-08T14:23:00Z</dcterms:modified>
</cp:coreProperties>
</file>